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3" w:type="dxa"/>
        <w:tblInd w:w="-993" w:type="dxa"/>
        <w:tblLook w:val="04A0" w:firstRow="1" w:lastRow="0" w:firstColumn="1" w:lastColumn="0" w:noHBand="0" w:noVBand="1"/>
      </w:tblPr>
      <w:tblGrid>
        <w:gridCol w:w="5103"/>
        <w:gridCol w:w="5310"/>
      </w:tblGrid>
      <w:tr w:rsidR="00BE54CA" w:rsidRPr="00BE54CA" w14:paraId="59392267" w14:textId="77777777" w:rsidTr="00BB1289">
        <w:tc>
          <w:tcPr>
            <w:tcW w:w="5103" w:type="dxa"/>
            <w:shd w:val="clear" w:color="auto" w:fill="auto"/>
          </w:tcPr>
          <w:p w14:paraId="0A181CC5" w14:textId="77777777" w:rsidR="009912A3" w:rsidRPr="00BE54CA" w:rsidRDefault="009912A3" w:rsidP="0017381D">
            <w:pPr>
              <w:jc w:val="center"/>
              <w:rPr>
                <w:sz w:val="24"/>
              </w:rPr>
            </w:pPr>
            <w:r w:rsidRPr="00BE54CA">
              <w:rPr>
                <w:sz w:val="24"/>
              </w:rPr>
              <w:t>TỔNG LIÊN ĐOÀN LAO ĐỘNG VIỆT NAM</w:t>
            </w:r>
          </w:p>
        </w:tc>
        <w:tc>
          <w:tcPr>
            <w:tcW w:w="5310" w:type="dxa"/>
            <w:shd w:val="clear" w:color="auto" w:fill="auto"/>
          </w:tcPr>
          <w:p w14:paraId="5A145621" w14:textId="77777777" w:rsidR="009912A3" w:rsidRPr="00BE54CA" w:rsidRDefault="009912A3" w:rsidP="0017381D">
            <w:pPr>
              <w:rPr>
                <w:b/>
              </w:rPr>
            </w:pPr>
            <w:r w:rsidRPr="00BE54CA">
              <w:rPr>
                <w:b/>
                <w:sz w:val="24"/>
              </w:rPr>
              <w:t>CỘNG HÒA XÃ HỘI CHỦ NGHĨA VIỆT NAM</w:t>
            </w:r>
          </w:p>
        </w:tc>
      </w:tr>
      <w:tr w:rsidR="00BE54CA" w:rsidRPr="00BE54CA" w14:paraId="677ACF52" w14:textId="77777777" w:rsidTr="00BB1289">
        <w:tc>
          <w:tcPr>
            <w:tcW w:w="5103" w:type="dxa"/>
            <w:shd w:val="clear" w:color="auto" w:fill="auto"/>
          </w:tcPr>
          <w:p w14:paraId="7FE9B144" w14:textId="77777777" w:rsidR="009912A3" w:rsidRPr="00BE54CA" w:rsidRDefault="009C029E" w:rsidP="0017381D">
            <w:pPr>
              <w:jc w:val="center"/>
              <w:rPr>
                <w:b/>
                <w:sz w:val="24"/>
              </w:rPr>
            </w:pPr>
            <w:r>
              <w:rPr>
                <w:noProof/>
              </w:rPr>
              <mc:AlternateContent>
                <mc:Choice Requires="wps">
                  <w:drawing>
                    <wp:anchor distT="4294967294" distB="4294967294" distL="114300" distR="114300" simplePos="0" relativeHeight="251662336" behindDoc="0" locked="0" layoutInCell="1" allowOverlap="1" wp14:anchorId="6AD61625" wp14:editId="321C6D79">
                      <wp:simplePos x="0" y="0"/>
                      <wp:positionH relativeFrom="column">
                        <wp:posOffset>100965</wp:posOffset>
                      </wp:positionH>
                      <wp:positionV relativeFrom="paragraph">
                        <wp:posOffset>182879</wp:posOffset>
                      </wp:positionV>
                      <wp:extent cx="2903220" cy="0"/>
                      <wp:effectExtent l="0" t="0" r="1143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032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939C20"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4.4pt" to="23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">
                      <o:lock v:ext="edit" shapetype="f"/>
                    </v:line>
                  </w:pict>
                </mc:Fallback>
              </mc:AlternateContent>
            </w:r>
            <w:r w:rsidR="009912A3" w:rsidRPr="00BE54CA">
              <w:rPr>
                <w:b/>
                <w:sz w:val="24"/>
              </w:rPr>
              <w:t>LIÊN ĐOÀN LAO ĐỘNG TỈNH TÂY NINH</w:t>
            </w:r>
          </w:p>
        </w:tc>
        <w:tc>
          <w:tcPr>
            <w:tcW w:w="5310" w:type="dxa"/>
            <w:shd w:val="clear" w:color="auto" w:fill="auto"/>
          </w:tcPr>
          <w:p w14:paraId="43427477" w14:textId="77777777" w:rsidR="009912A3" w:rsidRPr="00BE54CA" w:rsidRDefault="009912A3" w:rsidP="0017381D">
            <w:pPr>
              <w:jc w:val="center"/>
              <w:rPr>
                <w:b/>
                <w:szCs w:val="28"/>
              </w:rPr>
            </w:pPr>
            <w:r w:rsidRPr="00BE54CA">
              <w:rPr>
                <w:b/>
                <w:szCs w:val="28"/>
              </w:rPr>
              <w:t>Độc lập – Tự do – Hạnh phúc</w:t>
            </w:r>
          </w:p>
        </w:tc>
      </w:tr>
      <w:tr w:rsidR="00BE54CA" w:rsidRPr="00BE54CA" w14:paraId="2F9BED63" w14:textId="77777777" w:rsidTr="00BB1289">
        <w:tc>
          <w:tcPr>
            <w:tcW w:w="5103" w:type="dxa"/>
            <w:shd w:val="clear" w:color="auto" w:fill="auto"/>
          </w:tcPr>
          <w:p w14:paraId="6D7071AD" w14:textId="77777777" w:rsidR="009912A3" w:rsidRPr="00BE54CA" w:rsidRDefault="009912A3" w:rsidP="00A40054">
            <w:pPr>
              <w:jc w:val="center"/>
              <w:rPr>
                <w:szCs w:val="28"/>
              </w:rPr>
            </w:pPr>
          </w:p>
          <w:p w14:paraId="4A236C07" w14:textId="7BB4AEF7" w:rsidR="00BB5DB5" w:rsidRDefault="009912A3" w:rsidP="00A40054">
            <w:pPr>
              <w:jc w:val="center"/>
              <w:rPr>
                <w:szCs w:val="28"/>
              </w:rPr>
            </w:pPr>
            <w:r w:rsidRPr="00BE54CA">
              <w:rPr>
                <w:szCs w:val="28"/>
              </w:rPr>
              <w:t>Số:</w:t>
            </w:r>
            <w:r w:rsidR="000D701F">
              <w:rPr>
                <w:szCs w:val="28"/>
              </w:rPr>
              <w:t xml:space="preserve"> </w:t>
            </w:r>
            <w:r w:rsidR="00620073">
              <w:rPr>
                <w:szCs w:val="28"/>
              </w:rPr>
              <w:t xml:space="preserve">      </w:t>
            </w:r>
            <w:r w:rsidR="007067F2">
              <w:rPr>
                <w:szCs w:val="28"/>
              </w:rPr>
              <w:t xml:space="preserve"> </w:t>
            </w:r>
            <w:r w:rsidR="00620073">
              <w:rPr>
                <w:szCs w:val="28"/>
              </w:rPr>
              <w:t xml:space="preserve">   </w:t>
            </w:r>
            <w:r w:rsidRPr="00BE54CA">
              <w:rPr>
                <w:szCs w:val="28"/>
              </w:rPr>
              <w:t xml:space="preserve"> /</w:t>
            </w:r>
            <w:r w:rsidR="00BB5DB5" w:rsidRPr="00BE54CA">
              <w:rPr>
                <w:szCs w:val="28"/>
              </w:rPr>
              <w:t xml:space="preserve"> </w:t>
            </w:r>
            <w:r w:rsidRPr="00BE54CA">
              <w:rPr>
                <w:szCs w:val="28"/>
              </w:rPr>
              <w:t>LĐLĐ</w:t>
            </w:r>
          </w:p>
          <w:p w14:paraId="56867753" w14:textId="77777777" w:rsidR="00FA6FC4" w:rsidRDefault="00A40054" w:rsidP="00A40054">
            <w:pPr>
              <w:jc w:val="center"/>
              <w:rPr>
                <w:i/>
                <w:iCs/>
                <w:sz w:val="26"/>
                <w:szCs w:val="26"/>
                <w:lang w:val="en"/>
              </w:rPr>
            </w:pPr>
            <w:r w:rsidRPr="00A40054">
              <w:rPr>
                <w:i/>
                <w:sz w:val="26"/>
                <w:szCs w:val="26"/>
              </w:rPr>
              <w:t xml:space="preserve">V/v </w:t>
            </w:r>
            <w:r w:rsidR="00FA6FC4" w:rsidRPr="00FA6FC4">
              <w:rPr>
                <w:i/>
                <w:iCs/>
                <w:sz w:val="26"/>
                <w:szCs w:val="26"/>
                <w:lang w:val="en"/>
              </w:rPr>
              <w:t xml:space="preserve">tuyên truyền Hội nghị giữa nhiệm kỳ </w:t>
            </w:r>
          </w:p>
          <w:p w14:paraId="0DC5E17A" w14:textId="0D0366AB" w:rsidR="009912A3" w:rsidRPr="00AE0BCD" w:rsidRDefault="00FA6FC4" w:rsidP="00A40054">
            <w:pPr>
              <w:jc w:val="center"/>
              <w:rPr>
                <w:sz w:val="24"/>
              </w:rPr>
            </w:pPr>
            <w:r w:rsidRPr="00FA6FC4">
              <w:rPr>
                <w:i/>
                <w:iCs/>
                <w:sz w:val="26"/>
                <w:szCs w:val="26"/>
                <w:lang w:val="en"/>
              </w:rPr>
              <w:t>Ban Chấp Trung ương Đảng khoá XIII</w:t>
            </w:r>
          </w:p>
        </w:tc>
        <w:tc>
          <w:tcPr>
            <w:tcW w:w="5310" w:type="dxa"/>
            <w:shd w:val="clear" w:color="auto" w:fill="auto"/>
          </w:tcPr>
          <w:p w14:paraId="7B67C0E3" w14:textId="77777777" w:rsidR="009912A3" w:rsidRPr="00BE54CA" w:rsidRDefault="009C029E" w:rsidP="0017381D">
            <w:pPr>
              <w:rPr>
                <w:i/>
                <w:sz w:val="26"/>
              </w:rPr>
            </w:pPr>
            <w:r>
              <w:rPr>
                <w:noProof/>
              </w:rPr>
              <mc:AlternateContent>
                <mc:Choice Requires="wps">
                  <w:drawing>
                    <wp:anchor distT="4294967294" distB="4294967294" distL="114300" distR="114300" simplePos="0" relativeHeight="251663360" behindDoc="0" locked="0" layoutInCell="1" allowOverlap="1" wp14:anchorId="07A08152" wp14:editId="338DC968">
                      <wp:simplePos x="0" y="0"/>
                      <wp:positionH relativeFrom="column">
                        <wp:posOffset>553720</wp:posOffset>
                      </wp:positionH>
                      <wp:positionV relativeFrom="paragraph">
                        <wp:posOffset>6349</wp:posOffset>
                      </wp:positionV>
                      <wp:extent cx="2085975" cy="0"/>
                      <wp:effectExtent l="0" t="0" r="952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3347F9"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6pt,.5pt" to="207.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">
                      <o:lock v:ext="edit" shapetype="f"/>
                    </v:line>
                  </w:pict>
                </mc:Fallback>
              </mc:AlternateContent>
            </w:r>
          </w:p>
          <w:p w14:paraId="565FADD0" w14:textId="0E3E5922" w:rsidR="009912A3" w:rsidRPr="00BE54CA" w:rsidRDefault="009912A3" w:rsidP="0070419B">
            <w:pPr>
              <w:rPr>
                <w:szCs w:val="28"/>
              </w:rPr>
            </w:pPr>
            <w:r w:rsidRPr="00BE54CA">
              <w:rPr>
                <w:i/>
                <w:szCs w:val="28"/>
              </w:rPr>
              <w:t xml:space="preserve">          Tây Ninh, ngày </w:t>
            </w:r>
            <w:r w:rsidR="00620073">
              <w:rPr>
                <w:i/>
                <w:szCs w:val="28"/>
              </w:rPr>
              <w:t xml:space="preserve">    </w:t>
            </w:r>
            <w:r w:rsidRPr="00BE54CA">
              <w:rPr>
                <w:i/>
                <w:szCs w:val="28"/>
              </w:rPr>
              <w:t xml:space="preserve"> tháng </w:t>
            </w:r>
            <w:r w:rsidR="00E05995">
              <w:rPr>
                <w:i/>
                <w:szCs w:val="28"/>
              </w:rPr>
              <w:t>6</w:t>
            </w:r>
            <w:r w:rsidRPr="00BE54CA">
              <w:rPr>
                <w:i/>
                <w:szCs w:val="28"/>
              </w:rPr>
              <w:t xml:space="preserve"> năm 202</w:t>
            </w:r>
            <w:r w:rsidR="00620073">
              <w:rPr>
                <w:i/>
                <w:szCs w:val="28"/>
              </w:rPr>
              <w:t>3</w:t>
            </w:r>
          </w:p>
        </w:tc>
      </w:tr>
      <w:tr w:rsidR="00BE54CA" w:rsidRPr="00BE54CA" w14:paraId="407CB42A" w14:textId="77777777" w:rsidTr="00BB1289">
        <w:tc>
          <w:tcPr>
            <w:tcW w:w="5103" w:type="dxa"/>
            <w:shd w:val="clear" w:color="auto" w:fill="auto"/>
          </w:tcPr>
          <w:p w14:paraId="0BEECD3A" w14:textId="77777777" w:rsidR="009912A3" w:rsidRPr="00BE54CA" w:rsidRDefault="009912A3" w:rsidP="0017381D">
            <w:pPr>
              <w:jc w:val="center"/>
              <w:rPr>
                <w:bCs/>
                <w:sz w:val="26"/>
                <w:szCs w:val="26"/>
              </w:rPr>
            </w:pPr>
          </w:p>
        </w:tc>
        <w:tc>
          <w:tcPr>
            <w:tcW w:w="5310" w:type="dxa"/>
            <w:shd w:val="clear" w:color="auto" w:fill="auto"/>
          </w:tcPr>
          <w:p w14:paraId="6343F0E0" w14:textId="77777777" w:rsidR="009912A3" w:rsidRPr="00BE54CA" w:rsidRDefault="009912A3" w:rsidP="0017381D">
            <w:pPr>
              <w:rPr>
                <w:i/>
              </w:rPr>
            </w:pPr>
            <w:r w:rsidRPr="00BE54CA">
              <w:rPr>
                <w:i/>
                <w:sz w:val="26"/>
              </w:rPr>
              <w:t xml:space="preserve">     </w:t>
            </w:r>
          </w:p>
        </w:tc>
      </w:tr>
    </w:tbl>
    <w:p w14:paraId="7BD1F276" w14:textId="77777777" w:rsidR="007E0588" w:rsidRDefault="007E0588" w:rsidP="00BB5DB5">
      <w:pPr>
        <w:ind w:firstLine="720"/>
        <w:rPr>
          <w:szCs w:val="28"/>
        </w:rPr>
      </w:pPr>
    </w:p>
    <w:p w14:paraId="6E30DC89" w14:textId="67B091B0" w:rsidR="00BB5DB5" w:rsidRPr="003D4D5B" w:rsidRDefault="00BB5DB5" w:rsidP="00BB5DB5">
      <w:pPr>
        <w:ind w:firstLine="720"/>
        <w:rPr>
          <w:szCs w:val="28"/>
          <w:lang w:val="vi-VN"/>
        </w:rPr>
      </w:pPr>
      <w:r w:rsidRPr="003D4D5B">
        <w:rPr>
          <w:szCs w:val="28"/>
        </w:rPr>
        <w:t xml:space="preserve">Kính gửi: </w:t>
      </w:r>
    </w:p>
    <w:p w14:paraId="63897266" w14:textId="77777777" w:rsidR="00BB5DB5" w:rsidRPr="003D4D5B" w:rsidRDefault="00BB5DB5" w:rsidP="00BB5DB5">
      <w:pPr>
        <w:ind w:firstLine="1890"/>
        <w:rPr>
          <w:szCs w:val="28"/>
        </w:rPr>
      </w:pPr>
      <w:r w:rsidRPr="003D4D5B">
        <w:rPr>
          <w:szCs w:val="28"/>
          <w:lang w:val="vi-VN"/>
        </w:rPr>
        <w:t xml:space="preserve">- </w:t>
      </w:r>
      <w:r w:rsidRPr="003D4D5B">
        <w:rPr>
          <w:szCs w:val="28"/>
        </w:rPr>
        <w:t>Liên đoàn Lao động các huyện, thị xã, thành phố;</w:t>
      </w:r>
    </w:p>
    <w:p w14:paraId="2AF68BFF" w14:textId="2821FBC2" w:rsidR="00BB5DB5" w:rsidRDefault="00BB5DB5" w:rsidP="00BB5DB5">
      <w:pPr>
        <w:ind w:firstLine="1890"/>
        <w:rPr>
          <w:szCs w:val="28"/>
        </w:rPr>
      </w:pPr>
      <w:r w:rsidRPr="003D4D5B">
        <w:rPr>
          <w:szCs w:val="28"/>
          <w:lang w:val="vi-VN"/>
        </w:rPr>
        <w:t xml:space="preserve">- </w:t>
      </w:r>
      <w:r w:rsidRPr="003D4D5B">
        <w:rPr>
          <w:szCs w:val="28"/>
        </w:rPr>
        <w:t>Các công đoàn ngành và tương đương</w:t>
      </w:r>
      <w:r w:rsidR="004C6EC5">
        <w:rPr>
          <w:szCs w:val="28"/>
        </w:rPr>
        <w:t>.</w:t>
      </w:r>
    </w:p>
    <w:p w14:paraId="321A4D7A" w14:textId="77777777" w:rsidR="0070419B" w:rsidRPr="00BE54CA" w:rsidRDefault="0070419B" w:rsidP="0070419B">
      <w:pPr>
        <w:spacing w:before="40"/>
        <w:jc w:val="center"/>
        <w:rPr>
          <w:rFonts w:ascii="Arial" w:hAnsi="Arial" w:cs="Arial"/>
          <w:b/>
          <w:bCs/>
          <w:sz w:val="26"/>
          <w:szCs w:val="26"/>
          <w:bdr w:val="none" w:sz="0" w:space="0" w:color="auto" w:frame="1"/>
        </w:rPr>
      </w:pPr>
    </w:p>
    <w:p w14:paraId="361B12C5" w14:textId="6CCA1BE2" w:rsidR="00BE54CA" w:rsidRPr="00892E28" w:rsidRDefault="009A645C" w:rsidP="00892E28">
      <w:pPr>
        <w:spacing w:before="120"/>
        <w:ind w:firstLine="567"/>
        <w:jc w:val="both"/>
        <w:rPr>
          <w:szCs w:val="28"/>
          <w:bdr w:val="none" w:sz="0" w:space="0" w:color="auto" w:frame="1"/>
        </w:rPr>
      </w:pPr>
      <w:r w:rsidRPr="00892E28">
        <w:rPr>
          <w:szCs w:val="28"/>
          <w:bdr w:val="none" w:sz="0" w:space="0" w:color="auto" w:frame="1"/>
        </w:rPr>
        <w:t>Căn cứ</w:t>
      </w:r>
      <w:r w:rsidR="00A84885" w:rsidRPr="00892E28">
        <w:rPr>
          <w:szCs w:val="28"/>
          <w:bdr w:val="none" w:sz="0" w:space="0" w:color="auto" w:frame="1"/>
        </w:rPr>
        <w:t xml:space="preserve"> </w:t>
      </w:r>
      <w:r w:rsidR="00A40054">
        <w:rPr>
          <w:szCs w:val="28"/>
          <w:bdr w:val="none" w:sz="0" w:space="0" w:color="auto" w:frame="1"/>
        </w:rPr>
        <w:t xml:space="preserve">Công văn số </w:t>
      </w:r>
      <w:r w:rsidR="00FA6FC4">
        <w:rPr>
          <w:szCs w:val="28"/>
        </w:rPr>
        <w:t>2233</w:t>
      </w:r>
      <w:r w:rsidR="00A40054" w:rsidRPr="00BC7979">
        <w:rPr>
          <w:szCs w:val="28"/>
        </w:rPr>
        <w:t>-CV/BTGTU</w:t>
      </w:r>
      <w:r w:rsidR="00BE54CA" w:rsidRPr="00892E28">
        <w:rPr>
          <w:szCs w:val="28"/>
          <w:bdr w:val="none" w:sz="0" w:space="0" w:color="auto" w:frame="1"/>
        </w:rPr>
        <w:t>, ng</w:t>
      </w:r>
      <w:r w:rsidR="00A84885" w:rsidRPr="00892E28">
        <w:rPr>
          <w:szCs w:val="28"/>
          <w:bdr w:val="none" w:sz="0" w:space="0" w:color="auto" w:frame="1"/>
        </w:rPr>
        <w:t xml:space="preserve">ày </w:t>
      </w:r>
      <w:r w:rsidR="00A40054">
        <w:rPr>
          <w:szCs w:val="28"/>
          <w:bdr w:val="none" w:sz="0" w:space="0" w:color="auto" w:frame="1"/>
        </w:rPr>
        <w:t>19</w:t>
      </w:r>
      <w:r w:rsidR="00A84885" w:rsidRPr="00892E28">
        <w:rPr>
          <w:szCs w:val="28"/>
          <w:bdr w:val="none" w:sz="0" w:space="0" w:color="auto" w:frame="1"/>
        </w:rPr>
        <w:t>/</w:t>
      </w:r>
      <w:r w:rsidR="006A27C3" w:rsidRPr="00892E28">
        <w:rPr>
          <w:szCs w:val="28"/>
          <w:bdr w:val="none" w:sz="0" w:space="0" w:color="auto" w:frame="1"/>
        </w:rPr>
        <w:t>0</w:t>
      </w:r>
      <w:r w:rsidR="00A40054">
        <w:rPr>
          <w:szCs w:val="28"/>
          <w:bdr w:val="none" w:sz="0" w:space="0" w:color="auto" w:frame="1"/>
        </w:rPr>
        <w:t>1</w:t>
      </w:r>
      <w:r w:rsidR="00A84885" w:rsidRPr="00892E28">
        <w:rPr>
          <w:szCs w:val="28"/>
          <w:bdr w:val="none" w:sz="0" w:space="0" w:color="auto" w:frame="1"/>
        </w:rPr>
        <w:t>/202</w:t>
      </w:r>
      <w:r w:rsidR="00620073" w:rsidRPr="00892E28">
        <w:rPr>
          <w:szCs w:val="28"/>
          <w:bdr w:val="none" w:sz="0" w:space="0" w:color="auto" w:frame="1"/>
        </w:rPr>
        <w:t>3</w:t>
      </w:r>
      <w:r w:rsidR="00A84885" w:rsidRPr="00892E28">
        <w:rPr>
          <w:szCs w:val="28"/>
          <w:bdr w:val="none" w:sz="0" w:space="0" w:color="auto" w:frame="1"/>
        </w:rPr>
        <w:t xml:space="preserve"> của </w:t>
      </w:r>
      <w:r w:rsidR="00AE0BCD" w:rsidRPr="00892E28">
        <w:rPr>
          <w:szCs w:val="28"/>
          <w:bdr w:val="none" w:sz="0" w:space="0" w:color="auto" w:frame="1"/>
        </w:rPr>
        <w:t xml:space="preserve">Ban Tuyên giáo Tỉnh ủy </w:t>
      </w:r>
      <w:r w:rsidR="0070419B" w:rsidRPr="00892E28">
        <w:rPr>
          <w:szCs w:val="28"/>
          <w:bdr w:val="none" w:sz="0" w:space="0" w:color="auto" w:frame="1"/>
        </w:rPr>
        <w:t xml:space="preserve">Tây Ninh </w:t>
      </w:r>
      <w:r w:rsidR="00620073" w:rsidRPr="00892E28">
        <w:rPr>
          <w:szCs w:val="28"/>
          <w:bdr w:val="none" w:sz="0" w:space="0" w:color="auto" w:frame="1"/>
        </w:rPr>
        <w:t xml:space="preserve">về </w:t>
      </w:r>
      <w:r w:rsidR="00FA6FC4">
        <w:rPr>
          <w:szCs w:val="28"/>
          <w:bdr w:val="none" w:sz="0" w:space="0" w:color="auto" w:frame="1"/>
        </w:rPr>
        <w:t xml:space="preserve">việc </w:t>
      </w:r>
      <w:r w:rsidR="00FA6FC4">
        <w:rPr>
          <w:szCs w:val="28"/>
        </w:rPr>
        <w:t>tuyên truyền Hội nghị giữa nhiệm kỳ Ban Chấp hành Trung ương Đảng khoá XIII</w:t>
      </w:r>
      <w:r w:rsidR="006A27C3" w:rsidRPr="00892E28">
        <w:rPr>
          <w:szCs w:val="28"/>
          <w:bdr w:val="none" w:sz="0" w:space="0" w:color="auto" w:frame="1"/>
        </w:rPr>
        <w:t xml:space="preserve">, </w:t>
      </w:r>
    </w:p>
    <w:p w14:paraId="77DC8ACA" w14:textId="7B2D95FC" w:rsidR="00FA6FC4" w:rsidRPr="00DD2B8E" w:rsidRDefault="00BE54CA" w:rsidP="00FA6FC4">
      <w:pPr>
        <w:spacing w:before="120"/>
        <w:ind w:firstLine="567"/>
        <w:jc w:val="both"/>
        <w:rPr>
          <w:color w:val="FF0000"/>
          <w:szCs w:val="28"/>
        </w:rPr>
      </w:pPr>
      <w:r w:rsidRPr="00892E28">
        <w:rPr>
          <w:szCs w:val="28"/>
          <w:bdr w:val="none" w:sz="0" w:space="0" w:color="auto" w:frame="1"/>
        </w:rPr>
        <w:t xml:space="preserve">Ban Thường vụ Liên đoàn Lao động tỉnh Tây Ninh </w:t>
      </w:r>
      <w:r w:rsidR="009C7145" w:rsidRPr="00892E28">
        <w:rPr>
          <w:szCs w:val="28"/>
          <w:highlight w:val="white"/>
        </w:rPr>
        <w:t>đề nghị các cấp công đoàn t</w:t>
      </w:r>
      <w:r w:rsidR="00BB5DB5" w:rsidRPr="00892E28">
        <w:rPr>
          <w:szCs w:val="28"/>
          <w:highlight w:val="white"/>
        </w:rPr>
        <w:t xml:space="preserve">rong tỉnh </w:t>
      </w:r>
      <w:r w:rsidR="009C7145" w:rsidRPr="00892E28">
        <w:rPr>
          <w:szCs w:val="28"/>
          <w:highlight w:val="white"/>
        </w:rPr>
        <w:t xml:space="preserve">phối hợp </w:t>
      </w:r>
      <w:r w:rsidR="00A40054" w:rsidRPr="00BC7979">
        <w:rPr>
          <w:szCs w:val="28"/>
        </w:rPr>
        <w:t xml:space="preserve">tổ chức </w:t>
      </w:r>
      <w:r w:rsidR="00A40054" w:rsidRPr="00892E28">
        <w:rPr>
          <w:szCs w:val="28"/>
          <w:highlight w:val="white"/>
        </w:rPr>
        <w:t xml:space="preserve">triển khai </w:t>
      </w:r>
      <w:r w:rsidR="00A40054" w:rsidRPr="00BC7979">
        <w:rPr>
          <w:szCs w:val="28"/>
        </w:rPr>
        <w:t xml:space="preserve">tuyên truyền, phổ biến </w:t>
      </w:r>
      <w:r w:rsidR="00FA6FC4">
        <w:rPr>
          <w:szCs w:val="28"/>
        </w:rPr>
        <w:t xml:space="preserve">Đề cương Thông báo nhanh kết quả Hội nghị giữa nhiệm kỳ Ban Chấp hành Trung ương Đảng khoá XIII </w:t>
      </w:r>
      <w:r w:rsidR="00FA6FC4" w:rsidRPr="001602AE">
        <w:rPr>
          <w:i/>
          <w:szCs w:val="28"/>
        </w:rPr>
        <w:t>(văn bản kèm theo)</w:t>
      </w:r>
      <w:r w:rsidR="00FA6FC4">
        <w:rPr>
          <w:szCs w:val="28"/>
        </w:rPr>
        <w:t xml:space="preserve"> và </w:t>
      </w:r>
      <w:r w:rsidR="00FA6FC4" w:rsidRPr="000B7BCE">
        <w:rPr>
          <w:bCs/>
          <w:szCs w:val="28"/>
        </w:rPr>
        <w:t xml:space="preserve">giới thiệu </w:t>
      </w:r>
      <w:r w:rsidR="00FA6FC4">
        <w:rPr>
          <w:bCs/>
          <w:szCs w:val="28"/>
        </w:rPr>
        <w:t xml:space="preserve">địa chỉ </w:t>
      </w:r>
      <w:r w:rsidR="00FA6FC4" w:rsidRPr="00631A9B">
        <w:rPr>
          <w:szCs w:val="28"/>
        </w:rPr>
        <w:t>truy cậ</w:t>
      </w:r>
      <w:r w:rsidR="00FA6FC4">
        <w:rPr>
          <w:szCs w:val="28"/>
        </w:rPr>
        <w:t xml:space="preserve">p </w:t>
      </w:r>
      <w:r w:rsidR="00FA6FC4" w:rsidRPr="00631A9B">
        <w:rPr>
          <w:szCs w:val="28"/>
        </w:rPr>
        <w:t>đường link</w:t>
      </w:r>
      <w:r w:rsidR="00FA6FC4">
        <w:rPr>
          <w:color w:val="FF0000"/>
          <w:szCs w:val="28"/>
        </w:rPr>
        <w:t xml:space="preserve"> </w:t>
      </w:r>
      <w:r w:rsidR="00FA6FC4" w:rsidRPr="000B7BCE">
        <w:rPr>
          <w:bCs/>
          <w:szCs w:val="28"/>
        </w:rPr>
        <w:t xml:space="preserve">toàn văn </w:t>
      </w:r>
      <w:r w:rsidR="00FA6FC4">
        <w:rPr>
          <w:bCs/>
          <w:szCs w:val="28"/>
        </w:rPr>
        <w:t xml:space="preserve">bài phát biểu </w:t>
      </w:r>
      <w:r w:rsidR="00FA6FC4" w:rsidRPr="000B7BCE">
        <w:rPr>
          <w:bCs/>
          <w:szCs w:val="28"/>
        </w:rPr>
        <w:t>của Tổng Bí thư Nguyễn Phú Trọ</w:t>
      </w:r>
      <w:r w:rsidR="00FA6FC4">
        <w:rPr>
          <w:bCs/>
          <w:szCs w:val="28"/>
        </w:rPr>
        <w:t>ng tại hội nghị:</w:t>
      </w:r>
    </w:p>
    <w:p w14:paraId="62C55F7E" w14:textId="77777777" w:rsidR="00FA6FC4" w:rsidRPr="00631A9B" w:rsidRDefault="00FA6FC4" w:rsidP="00FA6FC4">
      <w:pPr>
        <w:spacing w:before="120"/>
        <w:ind w:firstLine="567"/>
        <w:jc w:val="both"/>
        <w:rPr>
          <w:szCs w:val="28"/>
        </w:rPr>
      </w:pPr>
      <w:r w:rsidRPr="00631A9B">
        <w:rPr>
          <w:szCs w:val="28"/>
        </w:rPr>
        <w:t xml:space="preserve">- </w:t>
      </w:r>
      <w:r w:rsidRPr="00631A9B">
        <w:rPr>
          <w:bCs/>
          <w:szCs w:val="28"/>
        </w:rPr>
        <w:t xml:space="preserve">Phát biểu khai mạc: </w:t>
      </w:r>
      <w:hyperlink r:id="rId8" w:history="1">
        <w:r w:rsidRPr="00631A9B">
          <w:rPr>
            <w:rStyle w:val="Hyperlink"/>
            <w:szCs w:val="28"/>
          </w:rPr>
          <w:t>https://xaydungchinhsach.chinhphu.vn/toan-van-phat-bieu-cua-tong-bi-thu-nguyen-phu-trong-khai-mac-hoi-nghi-giua-nhiem-ky-ban-chap-hanh-trung-uong-dang-khoa-xiii-119230515163506489.htm</w:t>
        </w:r>
      </w:hyperlink>
    </w:p>
    <w:p w14:paraId="48ED4535" w14:textId="77777777" w:rsidR="00FA6FC4" w:rsidRPr="00631A9B" w:rsidRDefault="00FA6FC4" w:rsidP="00FA6FC4">
      <w:pPr>
        <w:spacing w:before="120"/>
        <w:ind w:firstLine="567"/>
        <w:jc w:val="both"/>
        <w:rPr>
          <w:szCs w:val="28"/>
        </w:rPr>
      </w:pPr>
      <w:r w:rsidRPr="00631A9B">
        <w:rPr>
          <w:bCs/>
          <w:szCs w:val="28"/>
        </w:rPr>
        <w:t xml:space="preserve">- Phát biểu bế mạc: </w:t>
      </w:r>
      <w:hyperlink r:id="rId9" w:history="1">
        <w:r w:rsidRPr="00631A9B">
          <w:rPr>
            <w:rStyle w:val="Hyperlink"/>
            <w:szCs w:val="28"/>
          </w:rPr>
          <w:t>https://xaydungchinhsach.chinhphu.vn/phat-bieu-cua-tong-bi-thu-nguyen-phu-trong-be-mac-hoi-nghi-trung-uong-giua-nhiem-ky-119230518073335517.htm</w:t>
        </w:r>
      </w:hyperlink>
    </w:p>
    <w:p w14:paraId="4FCFD06A" w14:textId="3A045832" w:rsidR="009C7145" w:rsidRPr="00892E28" w:rsidRDefault="00A40054" w:rsidP="00892E28">
      <w:pPr>
        <w:spacing w:before="120"/>
        <w:ind w:firstLine="567"/>
        <w:jc w:val="both"/>
        <w:rPr>
          <w:szCs w:val="28"/>
          <w:highlight w:val="white"/>
        </w:rPr>
      </w:pPr>
      <w:r>
        <w:rPr>
          <w:szCs w:val="28"/>
          <w:highlight w:val="white"/>
        </w:rPr>
        <w:t>Đề nghị</w:t>
      </w:r>
      <w:r w:rsidR="009C7145" w:rsidRPr="00892E28">
        <w:rPr>
          <w:szCs w:val="28"/>
          <w:highlight w:val="white"/>
        </w:rPr>
        <w:t xml:space="preserve"> các cấp công đoàn căn cứ vào tình hình thực tế của đơn vị mình, </w:t>
      </w:r>
      <w:r w:rsidR="00897A8F">
        <w:rPr>
          <w:szCs w:val="28"/>
          <w:highlight w:val="white"/>
        </w:rPr>
        <w:t>tổ chức</w:t>
      </w:r>
      <w:r w:rsidR="009C7145" w:rsidRPr="00892E28">
        <w:rPr>
          <w:szCs w:val="28"/>
          <w:highlight w:val="white"/>
        </w:rPr>
        <w:t xml:space="preserve"> triển khai </w:t>
      </w:r>
      <w:r w:rsidR="00834387">
        <w:rPr>
          <w:szCs w:val="28"/>
          <w:highlight w:val="white"/>
        </w:rPr>
        <w:t xml:space="preserve">tuyên truyền </w:t>
      </w:r>
      <w:r w:rsidR="009C7145" w:rsidRPr="00892E28">
        <w:rPr>
          <w:szCs w:val="28"/>
          <w:highlight w:val="white"/>
        </w:rPr>
        <w:t xml:space="preserve">đảm bảo nghiêm túc, </w:t>
      </w:r>
      <w:r w:rsidR="00834387">
        <w:rPr>
          <w:szCs w:val="28"/>
        </w:rPr>
        <w:t xml:space="preserve">có </w:t>
      </w:r>
      <w:r w:rsidR="00892E28" w:rsidRPr="00892E28">
        <w:rPr>
          <w:szCs w:val="28"/>
          <w:bdr w:val="none" w:sz="0" w:space="0" w:color="auto" w:frame="1"/>
        </w:rPr>
        <w:t>hiệu quả</w:t>
      </w:r>
      <w:r w:rsidR="009C7145" w:rsidRPr="00892E28">
        <w:rPr>
          <w:szCs w:val="28"/>
          <w:highlight w:val="white"/>
        </w:rPr>
        <w:t>./.</w:t>
      </w:r>
    </w:p>
    <w:p w14:paraId="40040984" w14:textId="77777777" w:rsidR="00892E28" w:rsidRPr="00721E87" w:rsidRDefault="00892E28" w:rsidP="00604F6D">
      <w:pPr>
        <w:spacing w:before="120" w:after="120" w:line="264" w:lineRule="auto"/>
        <w:ind w:firstLine="567"/>
        <w:jc w:val="both"/>
        <w:rPr>
          <w:szCs w:val="28"/>
          <w:highlight w:val="white"/>
        </w:rPr>
      </w:pPr>
    </w:p>
    <w:tbl>
      <w:tblPr>
        <w:tblW w:w="9936" w:type="dxa"/>
        <w:tblLook w:val="04A0" w:firstRow="1" w:lastRow="0" w:firstColumn="1" w:lastColumn="0" w:noHBand="0" w:noVBand="1"/>
      </w:tblPr>
      <w:tblGrid>
        <w:gridCol w:w="9714"/>
        <w:gridCol w:w="222"/>
      </w:tblGrid>
      <w:tr w:rsidR="00950A26" w:rsidRPr="00BE54CA" w14:paraId="25714B04" w14:textId="77777777" w:rsidTr="003D4E53">
        <w:trPr>
          <w:trHeight w:val="2526"/>
        </w:trPr>
        <w:tc>
          <w:tcPr>
            <w:tcW w:w="9714" w:type="dxa"/>
            <w:shd w:val="clear" w:color="auto" w:fill="auto"/>
          </w:tcPr>
          <w:tbl>
            <w:tblPr>
              <w:tblW w:w="9498" w:type="dxa"/>
              <w:tblLook w:val="01E0" w:firstRow="1" w:lastRow="1" w:firstColumn="1" w:lastColumn="1" w:noHBand="0" w:noVBand="0"/>
            </w:tblPr>
            <w:tblGrid>
              <w:gridCol w:w="4678"/>
              <w:gridCol w:w="4820"/>
            </w:tblGrid>
            <w:tr w:rsidR="00950A26" w14:paraId="65DE9E46" w14:textId="77777777" w:rsidTr="00F13E21">
              <w:tc>
                <w:tcPr>
                  <w:tcW w:w="4678" w:type="dxa"/>
                </w:tcPr>
                <w:p w14:paraId="72A5591F" w14:textId="77777777" w:rsidR="00950A26" w:rsidRDefault="00950A26" w:rsidP="0017381D">
                  <w:pPr>
                    <w:ind w:firstLine="720"/>
                    <w:jc w:val="both"/>
                  </w:pPr>
                </w:p>
                <w:p w14:paraId="4C58EBED" w14:textId="77777777" w:rsidR="00950A26" w:rsidRPr="00950A26" w:rsidRDefault="00950A26" w:rsidP="00950A26">
                  <w:pPr>
                    <w:ind w:firstLine="34"/>
                    <w:jc w:val="both"/>
                    <w:rPr>
                      <w:b/>
                      <w:i/>
                      <w:sz w:val="24"/>
                    </w:rPr>
                  </w:pPr>
                  <w:r w:rsidRPr="00950A26">
                    <w:rPr>
                      <w:b/>
                      <w:i/>
                      <w:sz w:val="24"/>
                    </w:rPr>
                    <w:t>Nơi nhận:</w:t>
                  </w:r>
                </w:p>
                <w:p w14:paraId="611E953C" w14:textId="432AD163" w:rsidR="009E1BD4" w:rsidRDefault="009E1BD4" w:rsidP="00950A26">
                  <w:pPr>
                    <w:jc w:val="both"/>
                    <w:rPr>
                      <w:sz w:val="22"/>
                      <w:szCs w:val="22"/>
                    </w:rPr>
                  </w:pPr>
                  <w:r>
                    <w:rPr>
                      <w:sz w:val="22"/>
                      <w:szCs w:val="22"/>
                    </w:rPr>
                    <w:t>- Như trên;</w:t>
                  </w:r>
                </w:p>
                <w:p w14:paraId="0A5FD212" w14:textId="52C4C0A0" w:rsidR="00950A26" w:rsidRDefault="00950A26" w:rsidP="00950A26">
                  <w:pPr>
                    <w:jc w:val="both"/>
                    <w:rPr>
                      <w:sz w:val="22"/>
                      <w:szCs w:val="22"/>
                    </w:rPr>
                  </w:pPr>
                  <w:r w:rsidRPr="00950A26">
                    <w:rPr>
                      <w:sz w:val="22"/>
                      <w:szCs w:val="22"/>
                    </w:rPr>
                    <w:t>- Ban Tuyên giáo TLĐ;</w:t>
                  </w:r>
                </w:p>
                <w:p w14:paraId="494D04ED" w14:textId="5BB6F12D" w:rsidR="00721E87" w:rsidRPr="00950A26" w:rsidRDefault="00721E87" w:rsidP="00950A26">
                  <w:pPr>
                    <w:jc w:val="both"/>
                    <w:rPr>
                      <w:sz w:val="22"/>
                      <w:szCs w:val="22"/>
                    </w:rPr>
                  </w:pPr>
                  <w:r>
                    <w:rPr>
                      <w:sz w:val="22"/>
                      <w:szCs w:val="22"/>
                    </w:rPr>
                    <w:t xml:space="preserve">- </w:t>
                  </w:r>
                  <w:r w:rsidR="00892E28">
                    <w:rPr>
                      <w:sz w:val="22"/>
                      <w:szCs w:val="22"/>
                    </w:rPr>
                    <w:t>Ban Tuyên giáo Tỉnh ủy</w:t>
                  </w:r>
                  <w:r>
                    <w:rPr>
                      <w:sz w:val="22"/>
                      <w:szCs w:val="22"/>
                    </w:rPr>
                    <w:t>;</w:t>
                  </w:r>
                </w:p>
                <w:p w14:paraId="190AB064" w14:textId="77777777" w:rsidR="00950A26" w:rsidRPr="00950A26" w:rsidRDefault="00950A26" w:rsidP="00950A26">
                  <w:pPr>
                    <w:jc w:val="both"/>
                    <w:rPr>
                      <w:sz w:val="22"/>
                      <w:szCs w:val="22"/>
                    </w:rPr>
                  </w:pPr>
                  <w:r w:rsidRPr="00950A26">
                    <w:rPr>
                      <w:sz w:val="22"/>
                      <w:szCs w:val="22"/>
                    </w:rPr>
                    <w:t>- Ban Dân vận Tỉnh uỷ;</w:t>
                  </w:r>
                </w:p>
                <w:p w14:paraId="7187C577" w14:textId="77777777" w:rsidR="00950A26" w:rsidRPr="00950A26" w:rsidRDefault="00950A26" w:rsidP="00950A26">
                  <w:pPr>
                    <w:jc w:val="both"/>
                    <w:rPr>
                      <w:sz w:val="22"/>
                      <w:szCs w:val="22"/>
                    </w:rPr>
                  </w:pPr>
                  <w:r w:rsidRPr="00950A26">
                    <w:rPr>
                      <w:sz w:val="22"/>
                      <w:szCs w:val="22"/>
                    </w:rPr>
                    <w:t>- Thường trực và các Ban LĐLĐ tỉnh;</w:t>
                  </w:r>
                </w:p>
                <w:p w14:paraId="6283D2E2" w14:textId="4EB53720" w:rsidR="00950A26" w:rsidRPr="00950A26" w:rsidRDefault="00950A26" w:rsidP="00950A26">
                  <w:pPr>
                    <w:rPr>
                      <w:sz w:val="22"/>
                      <w:szCs w:val="22"/>
                    </w:rPr>
                  </w:pPr>
                  <w:r w:rsidRPr="00950A26">
                    <w:rPr>
                      <w:sz w:val="22"/>
                      <w:szCs w:val="22"/>
                    </w:rPr>
                    <w:t xml:space="preserve">- </w:t>
                  </w:r>
                  <w:r w:rsidR="00721E87">
                    <w:rPr>
                      <w:sz w:val="22"/>
                      <w:szCs w:val="22"/>
                    </w:rPr>
                    <w:t xml:space="preserve">WEB, </w:t>
                  </w:r>
                  <w:r w:rsidRPr="00950A26">
                    <w:rPr>
                      <w:sz w:val="22"/>
                      <w:szCs w:val="22"/>
                    </w:rPr>
                    <w:t>TTCTCĐ LĐLĐ tỉnh;</w:t>
                  </w:r>
                </w:p>
                <w:p w14:paraId="763E071C" w14:textId="77777777" w:rsidR="00950A26" w:rsidRDefault="00950A26" w:rsidP="00950A26">
                  <w:pPr>
                    <w:jc w:val="both"/>
                  </w:pPr>
                  <w:r w:rsidRPr="00950A26">
                    <w:rPr>
                      <w:sz w:val="22"/>
                      <w:szCs w:val="22"/>
                    </w:rPr>
                    <w:t>- Lưu: VT, Ban TGNC.</w:t>
                  </w:r>
                </w:p>
              </w:tc>
              <w:tc>
                <w:tcPr>
                  <w:tcW w:w="4820" w:type="dxa"/>
                </w:tcPr>
                <w:p w14:paraId="44A3AEC3" w14:textId="77777777" w:rsidR="00950A26" w:rsidRPr="002E6443" w:rsidRDefault="00950A26" w:rsidP="0017381D">
                  <w:pPr>
                    <w:jc w:val="center"/>
                    <w:rPr>
                      <w:b/>
                      <w:szCs w:val="28"/>
                    </w:rPr>
                  </w:pPr>
                  <w:r w:rsidRPr="002E6443">
                    <w:rPr>
                      <w:b/>
                      <w:szCs w:val="28"/>
                    </w:rPr>
                    <w:t>TM. BAN THƯỜNG VỤ</w:t>
                  </w:r>
                </w:p>
                <w:p w14:paraId="567456C4" w14:textId="77777777" w:rsidR="00950A26" w:rsidRPr="002E6443" w:rsidRDefault="00950A26" w:rsidP="0017381D">
                  <w:pPr>
                    <w:jc w:val="center"/>
                    <w:rPr>
                      <w:b/>
                      <w:szCs w:val="28"/>
                    </w:rPr>
                  </w:pPr>
                  <w:r w:rsidRPr="002E6443">
                    <w:rPr>
                      <w:b/>
                      <w:szCs w:val="28"/>
                    </w:rPr>
                    <w:t>PHÓ CHỦ TỊCH</w:t>
                  </w:r>
                  <w:r w:rsidR="00F13E21">
                    <w:rPr>
                      <w:b/>
                      <w:szCs w:val="28"/>
                    </w:rPr>
                    <w:t xml:space="preserve"> </w:t>
                  </w:r>
                </w:p>
                <w:p w14:paraId="48317492" w14:textId="77777777" w:rsidR="00950A26" w:rsidRPr="002E6443" w:rsidRDefault="00950A26" w:rsidP="0017381D">
                  <w:pPr>
                    <w:jc w:val="center"/>
                    <w:rPr>
                      <w:b/>
                      <w:szCs w:val="28"/>
                    </w:rPr>
                  </w:pPr>
                </w:p>
                <w:p w14:paraId="2C51D6F0" w14:textId="77777777" w:rsidR="00950A26" w:rsidRPr="002E6443" w:rsidRDefault="00950A26" w:rsidP="0017381D">
                  <w:pPr>
                    <w:jc w:val="center"/>
                    <w:rPr>
                      <w:b/>
                      <w:szCs w:val="28"/>
                    </w:rPr>
                  </w:pPr>
                </w:p>
                <w:p w14:paraId="5AAF7D1E" w14:textId="77777777" w:rsidR="00950A26" w:rsidRPr="002E6443" w:rsidRDefault="00950A26" w:rsidP="0017381D">
                  <w:pPr>
                    <w:jc w:val="center"/>
                    <w:rPr>
                      <w:b/>
                      <w:szCs w:val="28"/>
                    </w:rPr>
                  </w:pPr>
                </w:p>
                <w:p w14:paraId="195FD020" w14:textId="77777777" w:rsidR="00950A26" w:rsidRPr="002E6443" w:rsidRDefault="00950A26" w:rsidP="0017381D">
                  <w:pPr>
                    <w:jc w:val="center"/>
                    <w:rPr>
                      <w:b/>
                      <w:szCs w:val="28"/>
                    </w:rPr>
                  </w:pPr>
                </w:p>
                <w:p w14:paraId="0BC02881" w14:textId="77777777" w:rsidR="00950A26" w:rsidRDefault="00950A26" w:rsidP="002F1557">
                  <w:pPr>
                    <w:jc w:val="center"/>
                    <w:rPr>
                      <w:szCs w:val="28"/>
                    </w:rPr>
                  </w:pPr>
                  <w:r w:rsidRPr="002E6443">
                    <w:rPr>
                      <w:b/>
                      <w:szCs w:val="28"/>
                    </w:rPr>
                    <w:t xml:space="preserve">Phan </w:t>
                  </w:r>
                  <w:r w:rsidR="002F1557">
                    <w:rPr>
                      <w:b/>
                      <w:szCs w:val="28"/>
                    </w:rPr>
                    <w:t>Văn Bua</w:t>
                  </w:r>
                </w:p>
              </w:tc>
            </w:tr>
          </w:tbl>
          <w:p w14:paraId="286AD339" w14:textId="77777777" w:rsidR="002C5AC0" w:rsidRPr="00BE54CA" w:rsidRDefault="002C5AC0" w:rsidP="00950A26">
            <w:pPr>
              <w:ind w:left="284"/>
              <w:jc w:val="both"/>
              <w:rPr>
                <w:b/>
                <w:sz w:val="24"/>
              </w:rPr>
            </w:pPr>
          </w:p>
        </w:tc>
        <w:tc>
          <w:tcPr>
            <w:tcW w:w="222" w:type="dxa"/>
            <w:shd w:val="clear" w:color="auto" w:fill="auto"/>
          </w:tcPr>
          <w:p w14:paraId="25360BD9" w14:textId="77777777" w:rsidR="002C5AC0" w:rsidRPr="00BE54CA" w:rsidRDefault="002C5AC0" w:rsidP="00893805">
            <w:pPr>
              <w:jc w:val="center"/>
              <w:rPr>
                <w:b/>
              </w:rPr>
            </w:pPr>
          </w:p>
        </w:tc>
      </w:tr>
    </w:tbl>
    <w:p w14:paraId="0657A15D" w14:textId="77777777" w:rsidR="00E10449" w:rsidRPr="00BE54CA" w:rsidRDefault="00E10449" w:rsidP="003D4E53">
      <w:pPr>
        <w:spacing w:before="60" w:after="60" w:line="340" w:lineRule="exact"/>
        <w:jc w:val="both"/>
        <w:rPr>
          <w:szCs w:val="28"/>
        </w:rPr>
      </w:pPr>
    </w:p>
    <w:sectPr w:rsidR="00E10449" w:rsidRPr="00BE54CA" w:rsidSect="00BB1289">
      <w:footerReference w:type="default" r:id="rId10"/>
      <w:pgSz w:w="11907" w:h="16839" w:code="9"/>
      <w:pgMar w:top="964" w:right="964" w:bottom="851" w:left="1985" w:header="170"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46B3" w14:textId="77777777" w:rsidR="00943C54" w:rsidRDefault="00943C54" w:rsidP="00470A40">
      <w:r>
        <w:separator/>
      </w:r>
    </w:p>
  </w:endnote>
  <w:endnote w:type="continuationSeparator" w:id="0">
    <w:p w14:paraId="46CDEDC5" w14:textId="77777777" w:rsidR="00943C54" w:rsidRDefault="00943C54" w:rsidP="0047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90E9" w14:textId="77777777" w:rsidR="00470A40" w:rsidRDefault="00470A40">
    <w:pPr>
      <w:pStyle w:val="Footer"/>
      <w:jc w:val="center"/>
    </w:pPr>
    <w:r>
      <w:fldChar w:fldCharType="begin"/>
    </w:r>
    <w:r>
      <w:instrText xml:space="preserve"> PAGE   \* MERGEFORMAT </w:instrText>
    </w:r>
    <w:r>
      <w:fldChar w:fldCharType="separate"/>
    </w:r>
    <w:r w:rsidR="00767BAC">
      <w:rPr>
        <w:noProof/>
      </w:rPr>
      <w:t>9</w:t>
    </w:r>
    <w:r>
      <w:rPr>
        <w:noProof/>
      </w:rPr>
      <w:fldChar w:fldCharType="end"/>
    </w:r>
  </w:p>
  <w:p w14:paraId="683F2258" w14:textId="77777777" w:rsidR="00470A40" w:rsidRDefault="0047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9302E" w14:textId="77777777" w:rsidR="00943C54" w:rsidRDefault="00943C54" w:rsidP="00470A40">
      <w:r>
        <w:separator/>
      </w:r>
    </w:p>
  </w:footnote>
  <w:footnote w:type="continuationSeparator" w:id="0">
    <w:p w14:paraId="68DB424C" w14:textId="77777777" w:rsidR="00943C54" w:rsidRDefault="00943C54" w:rsidP="0047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70A"/>
    <w:multiLevelType w:val="hybridMultilevel"/>
    <w:tmpl w:val="9028FB40"/>
    <w:lvl w:ilvl="0" w:tplc="8F5EB6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06B85"/>
    <w:multiLevelType w:val="hybridMultilevel"/>
    <w:tmpl w:val="70002A08"/>
    <w:lvl w:ilvl="0" w:tplc="1922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543705">
    <w:abstractNumId w:val="1"/>
  </w:num>
  <w:num w:numId="2" w16cid:durableId="132843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EC"/>
    <w:rsid w:val="0000146A"/>
    <w:rsid w:val="00014279"/>
    <w:rsid w:val="0002712B"/>
    <w:rsid w:val="00045D93"/>
    <w:rsid w:val="000666D5"/>
    <w:rsid w:val="0006730C"/>
    <w:rsid w:val="0009639E"/>
    <w:rsid w:val="000A379C"/>
    <w:rsid w:val="000B524A"/>
    <w:rsid w:val="000D43D6"/>
    <w:rsid w:val="000D4ABB"/>
    <w:rsid w:val="000D701F"/>
    <w:rsid w:val="000E19DA"/>
    <w:rsid w:val="000E602A"/>
    <w:rsid w:val="001137A2"/>
    <w:rsid w:val="001228BA"/>
    <w:rsid w:val="00126A96"/>
    <w:rsid w:val="00130ACC"/>
    <w:rsid w:val="001319C9"/>
    <w:rsid w:val="00135B07"/>
    <w:rsid w:val="0014019A"/>
    <w:rsid w:val="00144643"/>
    <w:rsid w:val="00146D87"/>
    <w:rsid w:val="001518D2"/>
    <w:rsid w:val="0015743D"/>
    <w:rsid w:val="001637B1"/>
    <w:rsid w:val="001842BE"/>
    <w:rsid w:val="001876B4"/>
    <w:rsid w:val="00190236"/>
    <w:rsid w:val="001A7604"/>
    <w:rsid w:val="001C5AAE"/>
    <w:rsid w:val="001D3A58"/>
    <w:rsid w:val="001D61DC"/>
    <w:rsid w:val="001D6F13"/>
    <w:rsid w:val="001D7572"/>
    <w:rsid w:val="001E236B"/>
    <w:rsid w:val="001E3D28"/>
    <w:rsid w:val="002123D1"/>
    <w:rsid w:val="00224AD3"/>
    <w:rsid w:val="0022516F"/>
    <w:rsid w:val="00236D5C"/>
    <w:rsid w:val="0024130F"/>
    <w:rsid w:val="002434EE"/>
    <w:rsid w:val="00245ACD"/>
    <w:rsid w:val="00257BC3"/>
    <w:rsid w:val="00266CC9"/>
    <w:rsid w:val="002849CA"/>
    <w:rsid w:val="00290BDC"/>
    <w:rsid w:val="0029613A"/>
    <w:rsid w:val="002A41C0"/>
    <w:rsid w:val="002B3067"/>
    <w:rsid w:val="002C0143"/>
    <w:rsid w:val="002C180B"/>
    <w:rsid w:val="002C5984"/>
    <w:rsid w:val="002C5AC0"/>
    <w:rsid w:val="002F1557"/>
    <w:rsid w:val="003076C7"/>
    <w:rsid w:val="00310C56"/>
    <w:rsid w:val="00320004"/>
    <w:rsid w:val="00326DC6"/>
    <w:rsid w:val="0036229E"/>
    <w:rsid w:val="00374410"/>
    <w:rsid w:val="00390C4B"/>
    <w:rsid w:val="0039715E"/>
    <w:rsid w:val="003973A4"/>
    <w:rsid w:val="003A324B"/>
    <w:rsid w:val="003A7297"/>
    <w:rsid w:val="003B68DE"/>
    <w:rsid w:val="003C4EF6"/>
    <w:rsid w:val="003C7589"/>
    <w:rsid w:val="003D30D4"/>
    <w:rsid w:val="003D4E53"/>
    <w:rsid w:val="003E056A"/>
    <w:rsid w:val="003F3296"/>
    <w:rsid w:val="003F42D0"/>
    <w:rsid w:val="0040518A"/>
    <w:rsid w:val="00416F49"/>
    <w:rsid w:val="00424B63"/>
    <w:rsid w:val="004367B8"/>
    <w:rsid w:val="00436917"/>
    <w:rsid w:val="00442AF8"/>
    <w:rsid w:val="0045111A"/>
    <w:rsid w:val="0046174A"/>
    <w:rsid w:val="00470A40"/>
    <w:rsid w:val="00472BB2"/>
    <w:rsid w:val="004828CB"/>
    <w:rsid w:val="00495236"/>
    <w:rsid w:val="004B2982"/>
    <w:rsid w:val="004C4EA5"/>
    <w:rsid w:val="004C6EC5"/>
    <w:rsid w:val="004C7680"/>
    <w:rsid w:val="004E0F00"/>
    <w:rsid w:val="004E1631"/>
    <w:rsid w:val="00501C82"/>
    <w:rsid w:val="0051745F"/>
    <w:rsid w:val="00530597"/>
    <w:rsid w:val="005444D5"/>
    <w:rsid w:val="00546FF1"/>
    <w:rsid w:val="00562879"/>
    <w:rsid w:val="00566006"/>
    <w:rsid w:val="005707FE"/>
    <w:rsid w:val="00584FEE"/>
    <w:rsid w:val="005A7DB6"/>
    <w:rsid w:val="005B2A4D"/>
    <w:rsid w:val="005C7736"/>
    <w:rsid w:val="005E5C87"/>
    <w:rsid w:val="005E74F6"/>
    <w:rsid w:val="005F1067"/>
    <w:rsid w:val="00604A6D"/>
    <w:rsid w:val="00604F6D"/>
    <w:rsid w:val="00620073"/>
    <w:rsid w:val="006233EB"/>
    <w:rsid w:val="00634D43"/>
    <w:rsid w:val="00634E30"/>
    <w:rsid w:val="0065301B"/>
    <w:rsid w:val="00654EFA"/>
    <w:rsid w:val="006867A2"/>
    <w:rsid w:val="006A27C3"/>
    <w:rsid w:val="006B0291"/>
    <w:rsid w:val="006B7D9A"/>
    <w:rsid w:val="006C19BB"/>
    <w:rsid w:val="006C2A02"/>
    <w:rsid w:val="006C3EEB"/>
    <w:rsid w:val="006C44E0"/>
    <w:rsid w:val="006C5514"/>
    <w:rsid w:val="006D6C30"/>
    <w:rsid w:val="006D7681"/>
    <w:rsid w:val="00700C12"/>
    <w:rsid w:val="00701F17"/>
    <w:rsid w:val="007036E0"/>
    <w:rsid w:val="0070419B"/>
    <w:rsid w:val="007067F2"/>
    <w:rsid w:val="00710858"/>
    <w:rsid w:val="00721E87"/>
    <w:rsid w:val="00740E67"/>
    <w:rsid w:val="00747659"/>
    <w:rsid w:val="00761B61"/>
    <w:rsid w:val="00767BAC"/>
    <w:rsid w:val="00775690"/>
    <w:rsid w:val="00780F8E"/>
    <w:rsid w:val="00790838"/>
    <w:rsid w:val="00790E45"/>
    <w:rsid w:val="007A2ED7"/>
    <w:rsid w:val="007B70E5"/>
    <w:rsid w:val="007C7C71"/>
    <w:rsid w:val="007D0A12"/>
    <w:rsid w:val="007E0588"/>
    <w:rsid w:val="00800DA8"/>
    <w:rsid w:val="0082321C"/>
    <w:rsid w:val="00834387"/>
    <w:rsid w:val="00836346"/>
    <w:rsid w:val="00843B42"/>
    <w:rsid w:val="0084650D"/>
    <w:rsid w:val="0086433F"/>
    <w:rsid w:val="00867EBC"/>
    <w:rsid w:val="00870DF4"/>
    <w:rsid w:val="008879D1"/>
    <w:rsid w:val="00892E28"/>
    <w:rsid w:val="00893805"/>
    <w:rsid w:val="00897A8F"/>
    <w:rsid w:val="008A03E6"/>
    <w:rsid w:val="008B1E43"/>
    <w:rsid w:val="008B38E6"/>
    <w:rsid w:val="008C7FC8"/>
    <w:rsid w:val="008E7E48"/>
    <w:rsid w:val="008F58FF"/>
    <w:rsid w:val="009015EC"/>
    <w:rsid w:val="00902D50"/>
    <w:rsid w:val="009049E4"/>
    <w:rsid w:val="00913B41"/>
    <w:rsid w:val="00943C54"/>
    <w:rsid w:val="00950A26"/>
    <w:rsid w:val="00950C19"/>
    <w:rsid w:val="0096610E"/>
    <w:rsid w:val="009717F9"/>
    <w:rsid w:val="00974F02"/>
    <w:rsid w:val="0098318D"/>
    <w:rsid w:val="009832B3"/>
    <w:rsid w:val="009912A3"/>
    <w:rsid w:val="00995B7C"/>
    <w:rsid w:val="009A3796"/>
    <w:rsid w:val="009A5D86"/>
    <w:rsid w:val="009A645C"/>
    <w:rsid w:val="009C029E"/>
    <w:rsid w:val="009C2354"/>
    <w:rsid w:val="009C7145"/>
    <w:rsid w:val="009D6B75"/>
    <w:rsid w:val="009E1BD4"/>
    <w:rsid w:val="009E5F9E"/>
    <w:rsid w:val="009F669A"/>
    <w:rsid w:val="00A039C7"/>
    <w:rsid w:val="00A123AD"/>
    <w:rsid w:val="00A12D76"/>
    <w:rsid w:val="00A231C2"/>
    <w:rsid w:val="00A26531"/>
    <w:rsid w:val="00A319EF"/>
    <w:rsid w:val="00A37900"/>
    <w:rsid w:val="00A40054"/>
    <w:rsid w:val="00A64537"/>
    <w:rsid w:val="00A668F0"/>
    <w:rsid w:val="00A84885"/>
    <w:rsid w:val="00A91FB2"/>
    <w:rsid w:val="00AB70FF"/>
    <w:rsid w:val="00AD3681"/>
    <w:rsid w:val="00AD67A3"/>
    <w:rsid w:val="00AE0BCD"/>
    <w:rsid w:val="00AE187F"/>
    <w:rsid w:val="00AF6C40"/>
    <w:rsid w:val="00B277C9"/>
    <w:rsid w:val="00B37DA9"/>
    <w:rsid w:val="00B636F2"/>
    <w:rsid w:val="00B66BDE"/>
    <w:rsid w:val="00B6705A"/>
    <w:rsid w:val="00B771D7"/>
    <w:rsid w:val="00B93BA9"/>
    <w:rsid w:val="00BB1289"/>
    <w:rsid w:val="00BB4490"/>
    <w:rsid w:val="00BB5DB5"/>
    <w:rsid w:val="00BB7DFE"/>
    <w:rsid w:val="00BC5A01"/>
    <w:rsid w:val="00BE54CA"/>
    <w:rsid w:val="00BE5CAC"/>
    <w:rsid w:val="00BF36FF"/>
    <w:rsid w:val="00C00E9F"/>
    <w:rsid w:val="00C04FCC"/>
    <w:rsid w:val="00C12A95"/>
    <w:rsid w:val="00C13798"/>
    <w:rsid w:val="00C62524"/>
    <w:rsid w:val="00C70A1D"/>
    <w:rsid w:val="00CC197A"/>
    <w:rsid w:val="00CF6545"/>
    <w:rsid w:val="00D10DE1"/>
    <w:rsid w:val="00D10FEC"/>
    <w:rsid w:val="00D22777"/>
    <w:rsid w:val="00D44D16"/>
    <w:rsid w:val="00D47453"/>
    <w:rsid w:val="00D50930"/>
    <w:rsid w:val="00D81037"/>
    <w:rsid w:val="00D941C0"/>
    <w:rsid w:val="00D948D4"/>
    <w:rsid w:val="00DA3D4D"/>
    <w:rsid w:val="00DC0F16"/>
    <w:rsid w:val="00DD1171"/>
    <w:rsid w:val="00DE2EF7"/>
    <w:rsid w:val="00E006AD"/>
    <w:rsid w:val="00E05995"/>
    <w:rsid w:val="00E10449"/>
    <w:rsid w:val="00E15268"/>
    <w:rsid w:val="00E36C70"/>
    <w:rsid w:val="00E507A0"/>
    <w:rsid w:val="00E61182"/>
    <w:rsid w:val="00E64F7E"/>
    <w:rsid w:val="00E66EDD"/>
    <w:rsid w:val="00E749F8"/>
    <w:rsid w:val="00E75DE3"/>
    <w:rsid w:val="00E9276F"/>
    <w:rsid w:val="00E965A6"/>
    <w:rsid w:val="00EA19C2"/>
    <w:rsid w:val="00EA209F"/>
    <w:rsid w:val="00EB2118"/>
    <w:rsid w:val="00EB4630"/>
    <w:rsid w:val="00F0330B"/>
    <w:rsid w:val="00F0406B"/>
    <w:rsid w:val="00F13E21"/>
    <w:rsid w:val="00F2569B"/>
    <w:rsid w:val="00F26225"/>
    <w:rsid w:val="00F336D3"/>
    <w:rsid w:val="00F52394"/>
    <w:rsid w:val="00F6171B"/>
    <w:rsid w:val="00F63F38"/>
    <w:rsid w:val="00F77DD1"/>
    <w:rsid w:val="00F811DB"/>
    <w:rsid w:val="00F82DEB"/>
    <w:rsid w:val="00F90FDF"/>
    <w:rsid w:val="00F94917"/>
    <w:rsid w:val="00FA2FEF"/>
    <w:rsid w:val="00FA6FC4"/>
    <w:rsid w:val="00FA7C86"/>
    <w:rsid w:val="00FB7234"/>
    <w:rsid w:val="00FB7AFE"/>
    <w:rsid w:val="00FC3721"/>
    <w:rsid w:val="00FD3186"/>
    <w:rsid w:val="00FE05F8"/>
    <w:rsid w:val="00FF0FAC"/>
    <w:rsid w:val="00FF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8F32"/>
  <w15:docId w15:val="{C115CF92-3DAD-4772-A7C8-4D161E87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79"/>
    <w:rPr>
      <w:sz w:val="28"/>
      <w:szCs w:val="24"/>
    </w:rPr>
  </w:style>
  <w:style w:type="paragraph" w:styleId="Heading1">
    <w:name w:val="heading 1"/>
    <w:basedOn w:val="Normal"/>
    <w:link w:val="Heading1Char"/>
    <w:uiPriority w:val="9"/>
    <w:qFormat/>
    <w:rsid w:val="0056287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6287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562879"/>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56287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62879"/>
    <w:pPr>
      <w:widowControl w:val="0"/>
      <w:autoSpaceDE w:val="0"/>
      <w:autoSpaceDN w:val="0"/>
    </w:pPr>
    <w:rPr>
      <w:sz w:val="22"/>
      <w:szCs w:val="22"/>
      <w:lang w:val="vi" w:eastAsia="vi"/>
    </w:rPr>
  </w:style>
  <w:style w:type="character" w:customStyle="1" w:styleId="Heading1Char">
    <w:name w:val="Heading 1 Char"/>
    <w:link w:val="Heading1"/>
    <w:uiPriority w:val="9"/>
    <w:rsid w:val="00562879"/>
    <w:rPr>
      <w:b/>
      <w:bCs/>
      <w:kern w:val="36"/>
      <w:sz w:val="48"/>
      <w:szCs w:val="48"/>
    </w:rPr>
  </w:style>
  <w:style w:type="character" w:customStyle="1" w:styleId="Heading2Char">
    <w:name w:val="Heading 2 Char"/>
    <w:link w:val="Heading2"/>
    <w:uiPriority w:val="9"/>
    <w:rsid w:val="00562879"/>
    <w:rPr>
      <w:rFonts w:ascii="Cambria" w:eastAsia="Times New Roman" w:hAnsi="Cambria" w:cs="Times New Roman"/>
      <w:b/>
      <w:bCs/>
      <w:color w:val="4F81BD"/>
      <w:sz w:val="26"/>
      <w:szCs w:val="26"/>
    </w:rPr>
  </w:style>
  <w:style w:type="character" w:customStyle="1" w:styleId="Heading3Char">
    <w:name w:val="Heading 3 Char"/>
    <w:link w:val="Heading3"/>
    <w:rsid w:val="00562879"/>
    <w:rPr>
      <w:rFonts w:ascii="Cambria" w:eastAsia="Times New Roman" w:hAnsi="Cambria" w:cs="Times New Roman"/>
      <w:b/>
      <w:bCs/>
      <w:color w:val="4F81BD"/>
      <w:sz w:val="28"/>
      <w:szCs w:val="24"/>
    </w:rPr>
  </w:style>
  <w:style w:type="character" w:customStyle="1" w:styleId="Heading4Char">
    <w:name w:val="Heading 4 Char"/>
    <w:link w:val="Heading4"/>
    <w:semiHidden/>
    <w:rsid w:val="00562879"/>
    <w:rPr>
      <w:rFonts w:ascii="Cambria" w:eastAsia="Times New Roman" w:hAnsi="Cambria" w:cs="Times New Roman"/>
      <w:b/>
      <w:bCs/>
      <w:i/>
      <w:iCs/>
      <w:color w:val="4F81BD"/>
      <w:sz w:val="28"/>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ootnote text,f1,ft"/>
    <w:basedOn w:val="Normal"/>
    <w:link w:val="FootnoteTextChar"/>
    <w:uiPriority w:val="99"/>
    <w:qFormat/>
    <w:rsid w:val="00562879"/>
    <w:rPr>
      <w:sz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uiPriority w:val="99"/>
    <w:rsid w:val="00562879"/>
    <w:rPr>
      <w:sz w:val="24"/>
      <w:szCs w:val="24"/>
    </w:rPr>
  </w:style>
  <w:style w:type="character" w:styleId="FootnoteReference">
    <w:name w:val="footnote reference"/>
    <w:aliases w:val="Footnote,Footnote text,ftref,BVI fnr,BearingPoint,16 Point,Superscript 6 Point,fr,Ref,de nota al pie,Footnote + Arial,10 pt,Black,Footnote Reference 12,Footnote dich, BVI fnr,Footnote Text1,f,Error-Fußnotenzeichen5,Footnote Text11,4_"/>
    <w:uiPriority w:val="99"/>
    <w:qFormat/>
    <w:rsid w:val="00562879"/>
    <w:rPr>
      <w:vertAlign w:val="superscript"/>
    </w:rPr>
  </w:style>
  <w:style w:type="paragraph" w:styleId="BodyText">
    <w:name w:val="Body Text"/>
    <w:basedOn w:val="Normal"/>
    <w:link w:val="BodyTextChar"/>
    <w:qFormat/>
    <w:rsid w:val="00562879"/>
    <w:rPr>
      <w:szCs w:val="20"/>
    </w:rPr>
  </w:style>
  <w:style w:type="character" w:customStyle="1" w:styleId="BodyTextChar">
    <w:name w:val="Body Text Char"/>
    <w:link w:val="BodyText"/>
    <w:rsid w:val="00562879"/>
    <w:rPr>
      <w:sz w:val="28"/>
    </w:rPr>
  </w:style>
  <w:style w:type="paragraph" w:styleId="Subtitle">
    <w:name w:val="Subtitle"/>
    <w:basedOn w:val="Normal"/>
    <w:next w:val="Normal"/>
    <w:link w:val="SubtitleChar"/>
    <w:qFormat/>
    <w:rsid w:val="00562879"/>
    <w:pPr>
      <w:numPr>
        <w:ilvl w:val="1"/>
      </w:numPr>
    </w:pPr>
    <w:rPr>
      <w:rFonts w:ascii="Cambria" w:hAnsi="Cambria"/>
      <w:i/>
      <w:iCs/>
      <w:color w:val="4F81BD"/>
      <w:spacing w:val="15"/>
      <w:sz w:val="24"/>
    </w:rPr>
  </w:style>
  <w:style w:type="character" w:customStyle="1" w:styleId="SubtitleChar">
    <w:name w:val="Subtitle Char"/>
    <w:link w:val="Subtitle"/>
    <w:rsid w:val="00562879"/>
    <w:rPr>
      <w:rFonts w:ascii="Cambria" w:eastAsia="Times New Roman" w:hAnsi="Cambria" w:cs="Times New Roman"/>
      <w:i/>
      <w:iCs/>
      <w:color w:val="4F81BD"/>
      <w:spacing w:val="15"/>
      <w:sz w:val="24"/>
      <w:szCs w:val="24"/>
    </w:rPr>
  </w:style>
  <w:style w:type="character" w:styleId="Strong">
    <w:name w:val="Strong"/>
    <w:aliases w:val="bang"/>
    <w:uiPriority w:val="22"/>
    <w:qFormat/>
    <w:rsid w:val="00562879"/>
    <w:rPr>
      <w:b/>
      <w:bCs/>
    </w:rPr>
  </w:style>
  <w:style w:type="character" w:styleId="Emphasis">
    <w:name w:val="Emphasis"/>
    <w:uiPriority w:val="20"/>
    <w:qFormat/>
    <w:rsid w:val="00562879"/>
    <w:rPr>
      <w:i/>
      <w:iCs/>
    </w:rPr>
  </w:style>
  <w:style w:type="paragraph" w:styleId="ListParagraph">
    <w:name w:val="List Paragraph"/>
    <w:basedOn w:val="Normal"/>
    <w:uiPriority w:val="34"/>
    <w:qFormat/>
    <w:rsid w:val="00562879"/>
    <w:pPr>
      <w:ind w:left="720"/>
      <w:contextualSpacing/>
    </w:pPr>
  </w:style>
  <w:style w:type="paragraph" w:customStyle="1" w:styleId="Style8">
    <w:name w:val="Style8"/>
    <w:basedOn w:val="Heading3"/>
    <w:link w:val="Style8Char"/>
    <w:autoRedefine/>
    <w:qFormat/>
    <w:rsid w:val="00562879"/>
    <w:pPr>
      <w:spacing w:before="60"/>
      <w:ind w:firstLine="720"/>
      <w:jc w:val="both"/>
    </w:pPr>
    <w:rPr>
      <w:b w:val="0"/>
      <w:color w:val="000000"/>
      <w:spacing w:val="-2"/>
      <w:szCs w:val="28"/>
    </w:rPr>
  </w:style>
  <w:style w:type="character" w:customStyle="1" w:styleId="Style8Char">
    <w:name w:val="Style8 Char"/>
    <w:link w:val="Style8"/>
    <w:rsid w:val="00562879"/>
    <w:rPr>
      <w:rFonts w:ascii="Cambria" w:eastAsia="Times New Roman" w:hAnsi="Cambria" w:cs="Times New Roman"/>
      <w:b w:val="0"/>
      <w:bCs/>
      <w:color w:val="000000"/>
      <w:spacing w:val="-2"/>
      <w:sz w:val="28"/>
      <w:szCs w:val="28"/>
    </w:rPr>
  </w:style>
  <w:style w:type="paragraph" w:customStyle="1" w:styleId="tenchuong">
    <w:name w:val="tenchuong"/>
    <w:basedOn w:val="Normal"/>
    <w:qFormat/>
    <w:rsid w:val="00562879"/>
    <w:pPr>
      <w:tabs>
        <w:tab w:val="left" w:pos="1120"/>
      </w:tabs>
      <w:jc w:val="center"/>
    </w:pPr>
    <w:rPr>
      <w:b/>
      <w:szCs w:val="28"/>
    </w:rPr>
  </w:style>
  <w:style w:type="paragraph" w:customStyle="1" w:styleId="Style1">
    <w:name w:val="Style1"/>
    <w:basedOn w:val="Heading1"/>
    <w:qFormat/>
    <w:rsid w:val="00562879"/>
    <w:pPr>
      <w:spacing w:before="0" w:beforeAutospacing="0" w:after="0" w:afterAutospacing="0" w:line="360" w:lineRule="auto"/>
      <w:jc w:val="center"/>
    </w:pPr>
    <w:rPr>
      <w:sz w:val="28"/>
    </w:rPr>
  </w:style>
  <w:style w:type="paragraph" w:customStyle="1" w:styleId="Style2">
    <w:name w:val="Style2"/>
    <w:basedOn w:val="Heading2"/>
    <w:qFormat/>
    <w:rsid w:val="00562879"/>
    <w:pPr>
      <w:spacing w:before="0" w:line="360" w:lineRule="auto"/>
      <w:ind w:firstLine="720"/>
      <w:jc w:val="both"/>
    </w:pPr>
    <w:rPr>
      <w:rFonts w:ascii="Times New Roman" w:hAnsi="Times New Roman"/>
      <w:color w:val="000000"/>
      <w:sz w:val="28"/>
    </w:rPr>
  </w:style>
  <w:style w:type="paragraph" w:customStyle="1" w:styleId="Style3">
    <w:name w:val="Style3"/>
    <w:basedOn w:val="Heading2"/>
    <w:qFormat/>
    <w:rsid w:val="00562879"/>
    <w:pPr>
      <w:spacing w:before="0" w:line="360" w:lineRule="auto"/>
      <w:ind w:firstLine="720"/>
      <w:jc w:val="both"/>
    </w:pPr>
    <w:rPr>
      <w:rFonts w:ascii="Times New Roman" w:hAnsi="Times New Roman"/>
      <w:color w:val="000000"/>
      <w:sz w:val="28"/>
    </w:rPr>
  </w:style>
  <w:style w:type="paragraph" w:styleId="NormalWeb">
    <w:name w:val="Normal (Web)"/>
    <w:basedOn w:val="Normal"/>
    <w:uiPriority w:val="99"/>
    <w:unhideWhenUsed/>
    <w:rsid w:val="009015EC"/>
    <w:pPr>
      <w:spacing w:before="100" w:beforeAutospacing="1" w:after="100" w:afterAutospacing="1"/>
    </w:pPr>
    <w:rPr>
      <w:sz w:val="24"/>
    </w:rPr>
  </w:style>
  <w:style w:type="paragraph" w:styleId="BalloonText">
    <w:name w:val="Balloon Text"/>
    <w:basedOn w:val="Normal"/>
    <w:link w:val="BalloonTextChar"/>
    <w:uiPriority w:val="99"/>
    <w:semiHidden/>
    <w:unhideWhenUsed/>
    <w:rsid w:val="009015EC"/>
    <w:rPr>
      <w:rFonts w:ascii="Tahoma" w:hAnsi="Tahoma" w:cs="Tahoma"/>
      <w:sz w:val="16"/>
      <w:szCs w:val="16"/>
    </w:rPr>
  </w:style>
  <w:style w:type="character" w:customStyle="1" w:styleId="BalloonTextChar">
    <w:name w:val="Balloon Text Char"/>
    <w:link w:val="BalloonText"/>
    <w:uiPriority w:val="99"/>
    <w:semiHidden/>
    <w:rsid w:val="009015EC"/>
    <w:rPr>
      <w:rFonts w:ascii="Tahoma" w:hAnsi="Tahoma" w:cs="Tahoma"/>
      <w:sz w:val="16"/>
      <w:szCs w:val="16"/>
    </w:rPr>
  </w:style>
  <w:style w:type="character" w:styleId="Hyperlink">
    <w:name w:val="Hyperlink"/>
    <w:uiPriority w:val="99"/>
    <w:unhideWhenUsed/>
    <w:rsid w:val="00F63F38"/>
    <w:rPr>
      <w:color w:val="0000FF"/>
      <w:u w:val="single"/>
    </w:rPr>
  </w:style>
  <w:style w:type="paragraph" w:styleId="Header">
    <w:name w:val="header"/>
    <w:basedOn w:val="Normal"/>
    <w:link w:val="HeaderChar"/>
    <w:uiPriority w:val="99"/>
    <w:unhideWhenUsed/>
    <w:rsid w:val="00470A40"/>
    <w:pPr>
      <w:tabs>
        <w:tab w:val="center" w:pos="4680"/>
        <w:tab w:val="right" w:pos="9360"/>
      </w:tabs>
    </w:pPr>
  </w:style>
  <w:style w:type="character" w:customStyle="1" w:styleId="HeaderChar">
    <w:name w:val="Header Char"/>
    <w:link w:val="Header"/>
    <w:uiPriority w:val="99"/>
    <w:rsid w:val="00470A40"/>
    <w:rPr>
      <w:sz w:val="28"/>
      <w:szCs w:val="24"/>
    </w:rPr>
  </w:style>
  <w:style w:type="paragraph" w:styleId="Footer">
    <w:name w:val="footer"/>
    <w:basedOn w:val="Normal"/>
    <w:link w:val="FooterChar"/>
    <w:uiPriority w:val="99"/>
    <w:unhideWhenUsed/>
    <w:rsid w:val="00470A40"/>
    <w:pPr>
      <w:tabs>
        <w:tab w:val="center" w:pos="4680"/>
        <w:tab w:val="right" w:pos="9360"/>
      </w:tabs>
    </w:pPr>
  </w:style>
  <w:style w:type="character" w:customStyle="1" w:styleId="FooterChar">
    <w:name w:val="Footer Char"/>
    <w:link w:val="Footer"/>
    <w:uiPriority w:val="99"/>
    <w:rsid w:val="00470A4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5889">
      <w:bodyDiv w:val="1"/>
      <w:marLeft w:val="0"/>
      <w:marRight w:val="0"/>
      <w:marTop w:val="0"/>
      <w:marBottom w:val="0"/>
      <w:divBdr>
        <w:top w:val="none" w:sz="0" w:space="0" w:color="auto"/>
        <w:left w:val="none" w:sz="0" w:space="0" w:color="auto"/>
        <w:bottom w:val="none" w:sz="0" w:space="0" w:color="auto"/>
        <w:right w:val="none" w:sz="0" w:space="0" w:color="auto"/>
      </w:divBdr>
    </w:div>
    <w:div w:id="340743574">
      <w:bodyDiv w:val="1"/>
      <w:marLeft w:val="0"/>
      <w:marRight w:val="0"/>
      <w:marTop w:val="0"/>
      <w:marBottom w:val="0"/>
      <w:divBdr>
        <w:top w:val="none" w:sz="0" w:space="0" w:color="auto"/>
        <w:left w:val="none" w:sz="0" w:space="0" w:color="auto"/>
        <w:bottom w:val="none" w:sz="0" w:space="0" w:color="auto"/>
        <w:right w:val="none" w:sz="0" w:space="0" w:color="auto"/>
      </w:divBdr>
    </w:div>
    <w:div w:id="688987065">
      <w:bodyDiv w:val="1"/>
      <w:marLeft w:val="0"/>
      <w:marRight w:val="0"/>
      <w:marTop w:val="0"/>
      <w:marBottom w:val="0"/>
      <w:divBdr>
        <w:top w:val="none" w:sz="0" w:space="0" w:color="auto"/>
        <w:left w:val="none" w:sz="0" w:space="0" w:color="auto"/>
        <w:bottom w:val="none" w:sz="0" w:space="0" w:color="auto"/>
        <w:right w:val="none" w:sz="0" w:space="0" w:color="auto"/>
      </w:divBdr>
      <w:divsChild>
        <w:div w:id="782651236">
          <w:marLeft w:val="0"/>
          <w:marRight w:val="0"/>
          <w:marTop w:val="0"/>
          <w:marBottom w:val="240"/>
          <w:divBdr>
            <w:top w:val="none" w:sz="0" w:space="0" w:color="auto"/>
            <w:left w:val="none" w:sz="0" w:space="0" w:color="auto"/>
            <w:bottom w:val="none" w:sz="0" w:space="0" w:color="auto"/>
            <w:right w:val="none" w:sz="0" w:space="0" w:color="auto"/>
          </w:divBdr>
        </w:div>
        <w:div w:id="1166553112">
          <w:marLeft w:val="0"/>
          <w:marRight w:val="0"/>
          <w:marTop w:val="0"/>
          <w:marBottom w:val="240"/>
          <w:divBdr>
            <w:top w:val="none" w:sz="0" w:space="0" w:color="auto"/>
            <w:left w:val="none" w:sz="0" w:space="0" w:color="auto"/>
            <w:bottom w:val="none" w:sz="0" w:space="0" w:color="auto"/>
            <w:right w:val="none" w:sz="0" w:space="0" w:color="auto"/>
          </w:divBdr>
        </w:div>
      </w:divsChild>
    </w:div>
    <w:div w:id="912736790">
      <w:bodyDiv w:val="1"/>
      <w:marLeft w:val="0"/>
      <w:marRight w:val="0"/>
      <w:marTop w:val="0"/>
      <w:marBottom w:val="0"/>
      <w:divBdr>
        <w:top w:val="none" w:sz="0" w:space="0" w:color="auto"/>
        <w:left w:val="none" w:sz="0" w:space="0" w:color="auto"/>
        <w:bottom w:val="none" w:sz="0" w:space="0" w:color="auto"/>
        <w:right w:val="none" w:sz="0" w:space="0" w:color="auto"/>
      </w:divBdr>
    </w:div>
    <w:div w:id="1220365776">
      <w:bodyDiv w:val="1"/>
      <w:marLeft w:val="0"/>
      <w:marRight w:val="0"/>
      <w:marTop w:val="0"/>
      <w:marBottom w:val="0"/>
      <w:divBdr>
        <w:top w:val="none" w:sz="0" w:space="0" w:color="auto"/>
        <w:left w:val="none" w:sz="0" w:space="0" w:color="auto"/>
        <w:bottom w:val="none" w:sz="0" w:space="0" w:color="auto"/>
        <w:right w:val="none" w:sz="0" w:space="0" w:color="auto"/>
      </w:divBdr>
    </w:div>
    <w:div w:id="1497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aydungchinhsach.chinhphu.vn/toan-van-phat-bieu-cua-tong-bi-thu-nguyen-phu-trong-khai-mac-hoi-nghi-giua-nhiem-ky-ban-chap-hanh-trung-uong-dang-khoa-xiii-11923051516350648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xaydungchinhsach.chinhphu.vn/phat-bieu-cua-tong-bi-thu-nguyen-phu-trong-be-mac-hoi-nghi-trung-uong-giua-nhiem-ky-1192305180733355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757BE-CE5F-47B0-B431-AB4D35CB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2019</CharactersWithSpaces>
  <SharedDoc>false</SharedDoc>
  <HLinks>
    <vt:vector size="6" baseType="variant">
      <vt:variant>
        <vt:i4>6946909</vt:i4>
      </vt:variant>
      <vt:variant>
        <vt:i4>0</vt:i4>
      </vt:variant>
      <vt:variant>
        <vt:i4>0</vt:i4>
      </vt:variant>
      <vt:variant>
        <vt:i4>5</vt:i4>
      </vt:variant>
      <vt:variant>
        <vt:lpwstr>mailto:congthongtincdvn@gmail.com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cp:lastPrinted>2023-06-01T07:36:00Z</cp:lastPrinted>
  <dcterms:created xsi:type="dcterms:W3CDTF">2023-05-31T07:02:00Z</dcterms:created>
  <dcterms:modified xsi:type="dcterms:W3CDTF">2023-06-01T07:36:00Z</dcterms:modified>
</cp:coreProperties>
</file>