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352" w:tblpY="-175"/>
        <w:tblW w:w="10173" w:type="dxa"/>
        <w:tblLook w:val="01E0" w:firstRow="1" w:lastRow="1" w:firstColumn="1" w:lastColumn="1" w:noHBand="0" w:noVBand="0"/>
      </w:tblPr>
      <w:tblGrid>
        <w:gridCol w:w="4862"/>
        <w:gridCol w:w="5311"/>
      </w:tblGrid>
      <w:tr w:rsidR="00114711" w:rsidRPr="00114711" w14:paraId="3C13EF66" w14:textId="77777777" w:rsidTr="00701F1D">
        <w:trPr>
          <w:trHeight w:val="1134"/>
        </w:trPr>
        <w:tc>
          <w:tcPr>
            <w:tcW w:w="4862" w:type="dxa"/>
          </w:tcPr>
          <w:p w14:paraId="6595F915" w14:textId="77777777" w:rsidR="00C4047D" w:rsidRPr="00114711" w:rsidRDefault="00C4047D" w:rsidP="004327FA">
            <w:pPr>
              <w:jc w:val="center"/>
              <w:rPr>
                <w:sz w:val="8"/>
              </w:rPr>
            </w:pPr>
          </w:p>
          <w:p w14:paraId="458187A6" w14:textId="77777777" w:rsidR="00C4047D" w:rsidRPr="00114711" w:rsidRDefault="00C4047D" w:rsidP="004327FA">
            <w:pPr>
              <w:jc w:val="center"/>
              <w:rPr>
                <w:sz w:val="24"/>
              </w:rPr>
            </w:pPr>
            <w:r w:rsidRPr="00114711">
              <w:rPr>
                <w:sz w:val="24"/>
              </w:rPr>
              <w:t>TỔNG LIÊN ĐOÀN LAO ĐỘNG VIỆT NAM</w:t>
            </w:r>
          </w:p>
          <w:p w14:paraId="153DD029" w14:textId="77777777" w:rsidR="00C4047D" w:rsidRPr="00114711" w:rsidRDefault="00C4047D" w:rsidP="004327FA">
            <w:pPr>
              <w:jc w:val="center"/>
              <w:rPr>
                <w:b/>
                <w:sz w:val="24"/>
              </w:rPr>
            </w:pPr>
            <w:r w:rsidRPr="00114711">
              <w:rPr>
                <w:b/>
                <w:sz w:val="24"/>
              </w:rPr>
              <w:t>LIÊN ĐOÀN LAO ĐỘNG TỈNH TÂY NINH</w:t>
            </w:r>
          </w:p>
          <w:p w14:paraId="3FEA75DA" w14:textId="121EFAEB" w:rsidR="00C4047D" w:rsidRPr="00114711" w:rsidRDefault="00C4047D" w:rsidP="004327FA">
            <w:pPr>
              <w:jc w:val="center"/>
              <w:rPr>
                <w:sz w:val="6"/>
              </w:rPr>
            </w:pPr>
            <w:r w:rsidRPr="00114711">
              <w:rPr>
                <w:b/>
                <w:noProof/>
              </w:rPr>
              <mc:AlternateContent>
                <mc:Choice Requires="wps">
                  <w:drawing>
                    <wp:anchor distT="0" distB="0" distL="114300" distR="114300" simplePos="0" relativeHeight="251663360" behindDoc="0" locked="0" layoutInCell="1" allowOverlap="1" wp14:anchorId="1A631DE1" wp14:editId="272EAE85">
                      <wp:simplePos x="0" y="0"/>
                      <wp:positionH relativeFrom="column">
                        <wp:posOffset>87630</wp:posOffset>
                      </wp:positionH>
                      <wp:positionV relativeFrom="paragraph">
                        <wp:posOffset>12065</wp:posOffset>
                      </wp:positionV>
                      <wp:extent cx="2809240" cy="0"/>
                      <wp:effectExtent l="0" t="0" r="101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4CB7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95pt" to="228.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1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08Ukhxb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"/>
                  </w:pict>
                </mc:Fallback>
              </mc:AlternateContent>
            </w:r>
          </w:p>
          <w:p w14:paraId="6AD0A3A0" w14:textId="77777777" w:rsidR="00701F1D" w:rsidRDefault="00701F1D" w:rsidP="00701F1D">
            <w:pPr>
              <w:jc w:val="center"/>
              <w:rPr>
                <w:szCs w:val="28"/>
                <w:lang w:val="nl-NL"/>
              </w:rPr>
            </w:pPr>
          </w:p>
          <w:p w14:paraId="5B310F81" w14:textId="7AB77356" w:rsidR="00C4047D" w:rsidRPr="00701F1D" w:rsidRDefault="00C4047D" w:rsidP="00701F1D">
            <w:pPr>
              <w:jc w:val="center"/>
              <w:rPr>
                <w:szCs w:val="28"/>
                <w:lang w:val="nl-NL"/>
              </w:rPr>
            </w:pPr>
            <w:r w:rsidRPr="00114711">
              <w:rPr>
                <w:szCs w:val="28"/>
                <w:lang w:val="nl-NL"/>
              </w:rPr>
              <w:t xml:space="preserve">Số: </w:t>
            </w:r>
            <w:r w:rsidR="002254CE">
              <w:rPr>
                <w:szCs w:val="28"/>
                <w:lang w:val="nl-NL"/>
              </w:rPr>
              <w:t xml:space="preserve">         </w:t>
            </w:r>
            <w:r w:rsidRPr="00114711">
              <w:rPr>
                <w:szCs w:val="28"/>
                <w:lang w:val="nl-NL"/>
              </w:rPr>
              <w:t>/BC-LĐLĐ</w:t>
            </w:r>
          </w:p>
        </w:tc>
        <w:tc>
          <w:tcPr>
            <w:tcW w:w="5311" w:type="dxa"/>
          </w:tcPr>
          <w:p w14:paraId="042CAF91" w14:textId="77777777" w:rsidR="00C4047D" w:rsidRPr="00114711" w:rsidRDefault="00C4047D" w:rsidP="004327FA">
            <w:pPr>
              <w:jc w:val="center"/>
              <w:rPr>
                <w:b/>
                <w:noProof/>
                <w:sz w:val="8"/>
                <w:lang w:val="nl-NL"/>
              </w:rPr>
            </w:pPr>
          </w:p>
          <w:p w14:paraId="41581023" w14:textId="77777777" w:rsidR="00C4047D" w:rsidRPr="00114711" w:rsidRDefault="00C4047D" w:rsidP="004327FA">
            <w:pPr>
              <w:jc w:val="center"/>
              <w:rPr>
                <w:b/>
                <w:sz w:val="24"/>
                <w:lang w:val="nl-NL"/>
              </w:rPr>
            </w:pPr>
            <w:r w:rsidRPr="00114711">
              <w:rPr>
                <w:b/>
                <w:noProof/>
                <w:sz w:val="24"/>
                <w:lang w:val="nl-NL"/>
              </w:rPr>
              <w:t>CỘNG HOÀ XÃ HỘI CHỦ NGHĨA VIỆT NAM</w:t>
            </w:r>
          </w:p>
          <w:p w14:paraId="6A6FECF9" w14:textId="77777777" w:rsidR="00C4047D" w:rsidRPr="00114711" w:rsidRDefault="00C4047D" w:rsidP="004327FA">
            <w:pPr>
              <w:jc w:val="center"/>
              <w:rPr>
                <w:b/>
                <w:sz w:val="26"/>
                <w:szCs w:val="26"/>
              </w:rPr>
            </w:pPr>
            <w:r w:rsidRPr="00114711">
              <w:rPr>
                <w:b/>
                <w:sz w:val="26"/>
                <w:szCs w:val="26"/>
              </w:rPr>
              <w:t>Độc lập – Tự do – Hạnh phúc</w:t>
            </w:r>
          </w:p>
          <w:p w14:paraId="388F61EA" w14:textId="498CCDC8" w:rsidR="00C4047D" w:rsidRPr="00114711" w:rsidRDefault="00C4047D" w:rsidP="004327FA">
            <w:pPr>
              <w:jc w:val="center"/>
              <w:rPr>
                <w:sz w:val="6"/>
              </w:rPr>
            </w:pPr>
            <w:r w:rsidRPr="00114711">
              <w:rPr>
                <w:b/>
                <w:noProof/>
                <w:sz w:val="24"/>
              </w:rPr>
              <mc:AlternateContent>
                <mc:Choice Requires="wps">
                  <w:drawing>
                    <wp:anchor distT="0" distB="0" distL="114300" distR="114300" simplePos="0" relativeHeight="251664384" behindDoc="0" locked="0" layoutInCell="1" allowOverlap="1" wp14:anchorId="677DF111" wp14:editId="3355CD01">
                      <wp:simplePos x="0" y="0"/>
                      <wp:positionH relativeFrom="column">
                        <wp:posOffset>604796</wp:posOffset>
                      </wp:positionH>
                      <wp:positionV relativeFrom="paragraph">
                        <wp:posOffset>25013</wp:posOffset>
                      </wp:positionV>
                      <wp:extent cx="1971924"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9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977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95pt" to="20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Eu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VM2H+U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"/>
                  </w:pict>
                </mc:Fallback>
              </mc:AlternateContent>
            </w:r>
          </w:p>
          <w:p w14:paraId="7386E667" w14:textId="77777777" w:rsidR="00701F1D" w:rsidRDefault="00C4047D" w:rsidP="00FD525F">
            <w:pPr>
              <w:jc w:val="center"/>
              <w:rPr>
                <w:i/>
              </w:rPr>
            </w:pPr>
            <w:r w:rsidRPr="00114711">
              <w:rPr>
                <w:i/>
              </w:rPr>
              <w:t xml:space="preserve">     </w:t>
            </w:r>
          </w:p>
          <w:p w14:paraId="6FAC3256" w14:textId="1941FD40" w:rsidR="00C4047D" w:rsidRPr="00114711" w:rsidRDefault="00EE4DCD" w:rsidP="00FD525F">
            <w:pPr>
              <w:jc w:val="center"/>
              <w:rPr>
                <w:i/>
                <w:szCs w:val="28"/>
              </w:rPr>
            </w:pPr>
            <w:r w:rsidRPr="00114711">
              <w:rPr>
                <w:i/>
                <w:szCs w:val="28"/>
              </w:rPr>
              <w:t xml:space="preserve">Tây Ninh, ngày </w:t>
            </w:r>
            <w:r w:rsidR="002254CE">
              <w:rPr>
                <w:i/>
                <w:szCs w:val="28"/>
              </w:rPr>
              <w:t xml:space="preserve">       </w:t>
            </w:r>
            <w:r w:rsidR="00C4047D" w:rsidRPr="00114711">
              <w:rPr>
                <w:i/>
                <w:szCs w:val="28"/>
              </w:rPr>
              <w:t xml:space="preserve">tháng </w:t>
            </w:r>
            <w:r w:rsidR="00FD525F">
              <w:rPr>
                <w:i/>
                <w:szCs w:val="28"/>
              </w:rPr>
              <w:t>9</w:t>
            </w:r>
            <w:r w:rsidR="002254CE">
              <w:rPr>
                <w:i/>
                <w:szCs w:val="28"/>
              </w:rPr>
              <w:t xml:space="preserve"> </w:t>
            </w:r>
            <w:r w:rsidR="00C4047D" w:rsidRPr="00114711">
              <w:rPr>
                <w:i/>
                <w:szCs w:val="28"/>
              </w:rPr>
              <w:t xml:space="preserve"> năm 2023</w:t>
            </w:r>
          </w:p>
        </w:tc>
      </w:tr>
    </w:tbl>
    <w:p w14:paraId="1029C001" w14:textId="77777777" w:rsidR="00701F1D" w:rsidRDefault="00701F1D" w:rsidP="002C3D30">
      <w:pPr>
        <w:tabs>
          <w:tab w:val="left" w:pos="2790"/>
        </w:tabs>
        <w:jc w:val="center"/>
        <w:rPr>
          <w:rFonts w:eastAsia="Times New Roman"/>
          <w:b/>
          <w:szCs w:val="28"/>
          <w:highlight w:val="white"/>
        </w:rPr>
      </w:pPr>
    </w:p>
    <w:p w14:paraId="12C7CE06" w14:textId="139D2F3C" w:rsidR="00BA3633" w:rsidRPr="00114711" w:rsidRDefault="0002116A" w:rsidP="002C3D30">
      <w:pPr>
        <w:tabs>
          <w:tab w:val="left" w:pos="2790"/>
        </w:tabs>
        <w:jc w:val="center"/>
        <w:rPr>
          <w:rFonts w:eastAsia="Times New Roman"/>
          <w:b/>
          <w:szCs w:val="28"/>
          <w:highlight w:val="white"/>
        </w:rPr>
      </w:pPr>
      <w:r w:rsidRPr="00114711">
        <w:rPr>
          <w:rFonts w:eastAsia="Times New Roman"/>
          <w:b/>
          <w:szCs w:val="28"/>
          <w:highlight w:val="white"/>
        </w:rPr>
        <w:t xml:space="preserve">BÁO CÁO TỔNG KẾT </w:t>
      </w:r>
    </w:p>
    <w:p w14:paraId="1501203F" w14:textId="77777777" w:rsidR="002408FB" w:rsidRDefault="002408FB" w:rsidP="002408FB">
      <w:pPr>
        <w:tabs>
          <w:tab w:val="left" w:pos="2790"/>
        </w:tabs>
        <w:jc w:val="center"/>
        <w:rPr>
          <w:rFonts w:eastAsia="Times New Roman"/>
          <w:b/>
          <w:szCs w:val="28"/>
          <w:highlight w:val="white"/>
        </w:rPr>
      </w:pPr>
      <w:r w:rsidRPr="00114711">
        <w:rPr>
          <w:rFonts w:eastAsia="Times New Roman"/>
          <w:b/>
          <w:szCs w:val="28"/>
          <w:highlight w:val="white"/>
        </w:rPr>
        <w:t xml:space="preserve">Công tác phát triển đoàn viên, thành lập công đoàn cơ sở, </w:t>
      </w:r>
    </w:p>
    <w:p w14:paraId="71BD2A64" w14:textId="77777777" w:rsidR="002408FB" w:rsidRDefault="002408FB" w:rsidP="002408FB">
      <w:pPr>
        <w:tabs>
          <w:tab w:val="left" w:pos="2790"/>
        </w:tabs>
        <w:jc w:val="center"/>
        <w:rPr>
          <w:rFonts w:eastAsia="Times New Roman"/>
          <w:b/>
          <w:szCs w:val="28"/>
          <w:highlight w:val="white"/>
        </w:rPr>
      </w:pPr>
      <w:r>
        <w:rPr>
          <w:rFonts w:eastAsia="Times New Roman"/>
          <w:b/>
          <w:szCs w:val="28"/>
          <w:highlight w:val="white"/>
        </w:rPr>
        <w:t>xây dựng tổ chức công đoàn vững mạnh và giới thiệu đoàn viên ưu tú</w:t>
      </w:r>
    </w:p>
    <w:p w14:paraId="17FA649D" w14:textId="59AE56C4" w:rsidR="0002116A" w:rsidRPr="00114711" w:rsidRDefault="002408FB" w:rsidP="002408FB">
      <w:pPr>
        <w:tabs>
          <w:tab w:val="left" w:pos="2790"/>
        </w:tabs>
        <w:jc w:val="center"/>
        <w:rPr>
          <w:rFonts w:eastAsia="Times New Roman"/>
          <w:b/>
          <w:szCs w:val="28"/>
          <w:highlight w:val="white"/>
        </w:rPr>
      </w:pPr>
      <w:r>
        <w:rPr>
          <w:rFonts w:eastAsia="Times New Roman"/>
          <w:b/>
          <w:szCs w:val="28"/>
          <w:highlight w:val="white"/>
        </w:rPr>
        <w:t xml:space="preserve"> cho Đảng </w:t>
      </w:r>
      <w:r w:rsidR="00E95DC4">
        <w:rPr>
          <w:rFonts w:eastAsia="Times New Roman"/>
          <w:b/>
          <w:szCs w:val="28"/>
          <w:highlight w:val="white"/>
        </w:rPr>
        <w:t>xem xét, bồi dưỡng</w:t>
      </w:r>
      <w:r>
        <w:rPr>
          <w:rFonts w:eastAsia="Times New Roman"/>
          <w:b/>
          <w:szCs w:val="28"/>
          <w:highlight w:val="white"/>
        </w:rPr>
        <w:t xml:space="preserve"> kết nạp</w:t>
      </w:r>
      <w:r w:rsidR="00E95DC4">
        <w:rPr>
          <w:rFonts w:eastAsia="Times New Roman"/>
          <w:b/>
          <w:szCs w:val="28"/>
          <w:highlight w:val="white"/>
        </w:rPr>
        <w:t>,</w:t>
      </w:r>
      <w:r>
        <w:rPr>
          <w:rFonts w:eastAsia="Times New Roman"/>
          <w:b/>
          <w:szCs w:val="28"/>
          <w:highlight w:val="white"/>
        </w:rPr>
        <w:t xml:space="preserve"> </w:t>
      </w:r>
      <w:r w:rsidRPr="00114711">
        <w:rPr>
          <w:rFonts w:eastAsia="Times New Roman"/>
          <w:b/>
          <w:szCs w:val="28"/>
          <w:highlight w:val="white"/>
        </w:rPr>
        <w:t>giai đoạn 2018 -</w:t>
      </w:r>
      <w:r w:rsidR="00E95DC4">
        <w:rPr>
          <w:rFonts w:eastAsia="Times New Roman"/>
          <w:b/>
          <w:szCs w:val="28"/>
          <w:highlight w:val="white"/>
        </w:rPr>
        <w:t xml:space="preserve"> </w:t>
      </w:r>
      <w:r w:rsidRPr="00114711">
        <w:rPr>
          <w:rFonts w:eastAsia="Times New Roman"/>
          <w:b/>
          <w:szCs w:val="28"/>
          <w:highlight w:val="white"/>
        </w:rPr>
        <w:t>2023</w:t>
      </w:r>
    </w:p>
    <w:p w14:paraId="22FBCD25" w14:textId="77777777" w:rsidR="0002116A" w:rsidRPr="00114711" w:rsidRDefault="0002116A" w:rsidP="0002116A">
      <w:pPr>
        <w:rPr>
          <w:rFonts w:eastAsia="Times New Roman"/>
          <w:szCs w:val="28"/>
          <w:highlight w:val="white"/>
        </w:rPr>
      </w:pPr>
    </w:p>
    <w:p w14:paraId="30F9C003" w14:textId="77777777" w:rsidR="0002116A" w:rsidRPr="00114711" w:rsidRDefault="0002116A" w:rsidP="0002116A">
      <w:pPr>
        <w:jc w:val="center"/>
        <w:rPr>
          <w:rFonts w:eastAsia="Times New Roman"/>
          <w:b/>
          <w:szCs w:val="28"/>
          <w:highlight w:val="white"/>
        </w:rPr>
      </w:pPr>
      <w:r w:rsidRPr="00114711">
        <w:rPr>
          <w:rFonts w:eastAsia="Times New Roman"/>
          <w:b/>
          <w:szCs w:val="28"/>
          <w:highlight w:val="white"/>
        </w:rPr>
        <w:t>Phần thứ nhất</w:t>
      </w:r>
    </w:p>
    <w:p w14:paraId="49CFF74C" w14:textId="2D58AA31" w:rsidR="00F72886" w:rsidRDefault="0002116A" w:rsidP="00CC32C6">
      <w:pPr>
        <w:tabs>
          <w:tab w:val="left" w:pos="2790"/>
        </w:tabs>
        <w:jc w:val="center"/>
        <w:rPr>
          <w:rFonts w:eastAsia="Times New Roman"/>
          <w:b/>
          <w:szCs w:val="28"/>
          <w:highlight w:val="white"/>
        </w:rPr>
      </w:pPr>
      <w:r w:rsidRPr="00114711">
        <w:rPr>
          <w:rFonts w:eastAsia="Times New Roman"/>
          <w:b/>
          <w:bCs/>
          <w:szCs w:val="28"/>
          <w:highlight w:val="white"/>
        </w:rPr>
        <w:t xml:space="preserve">TÌNH HÌNH THỰC HIỆN MỤC TIÊU CỦA </w:t>
      </w:r>
      <w:r w:rsidR="00CB4F3C" w:rsidRPr="00114711">
        <w:rPr>
          <w:rFonts w:eastAsia="Times New Roman"/>
          <w:b/>
          <w:bCs/>
          <w:szCs w:val="28"/>
          <w:highlight w:val="white"/>
        </w:rPr>
        <w:t xml:space="preserve">CÔNG TÁC PHÁT TRIỂN ĐOÀN VIÊN, THÀNH LẬP CÔNG ĐOÀN CƠ </w:t>
      </w:r>
      <w:r w:rsidR="00AF64C2" w:rsidRPr="00114711">
        <w:rPr>
          <w:rFonts w:eastAsia="Times New Roman"/>
          <w:b/>
          <w:bCs/>
          <w:szCs w:val="28"/>
          <w:highlight w:val="white"/>
        </w:rPr>
        <w:t xml:space="preserve">SỞ, </w:t>
      </w:r>
      <w:r w:rsidR="00F72886">
        <w:rPr>
          <w:rFonts w:eastAsia="Times New Roman"/>
          <w:b/>
          <w:szCs w:val="28"/>
          <w:highlight w:val="white"/>
        </w:rPr>
        <w:t>XÂY DỰNG TỔ CHỨC CÔNG ĐOÀN VỮNG MẠNH VÀ GIỚI THIỆU ĐOÀN VIÊN ƯU TÚ</w:t>
      </w:r>
    </w:p>
    <w:p w14:paraId="0C8668A9" w14:textId="7922E993" w:rsidR="000F3CC3" w:rsidRDefault="00F72886" w:rsidP="00CC32C6">
      <w:pPr>
        <w:jc w:val="center"/>
        <w:rPr>
          <w:rFonts w:eastAsia="Times New Roman"/>
          <w:b/>
          <w:szCs w:val="28"/>
          <w:highlight w:val="white"/>
        </w:rPr>
      </w:pPr>
      <w:r>
        <w:rPr>
          <w:rFonts w:eastAsia="Times New Roman"/>
          <w:b/>
          <w:szCs w:val="28"/>
          <w:highlight w:val="white"/>
        </w:rPr>
        <w:t>CHO ĐẢNG</w:t>
      </w:r>
      <w:r w:rsidR="000F3CC3">
        <w:rPr>
          <w:rFonts w:eastAsia="Times New Roman"/>
          <w:b/>
          <w:szCs w:val="28"/>
          <w:highlight w:val="white"/>
        </w:rPr>
        <w:t xml:space="preserve"> XEM XÉT,</w:t>
      </w:r>
      <w:r>
        <w:rPr>
          <w:rFonts w:eastAsia="Times New Roman"/>
          <w:b/>
          <w:szCs w:val="28"/>
          <w:highlight w:val="white"/>
        </w:rPr>
        <w:t xml:space="preserve"> BỒI DƯỠNG KẾT NẠP </w:t>
      </w:r>
      <w:r w:rsidR="000F3CC3">
        <w:rPr>
          <w:rFonts w:eastAsia="Times New Roman"/>
          <w:b/>
          <w:szCs w:val="28"/>
          <w:highlight w:val="white"/>
        </w:rPr>
        <w:t>VÀO ĐẢNG</w:t>
      </w:r>
    </w:p>
    <w:p w14:paraId="7847F613" w14:textId="1B69C73B" w:rsidR="0002116A" w:rsidRPr="00114711" w:rsidRDefault="000F3CC3" w:rsidP="00CC32C6">
      <w:pPr>
        <w:jc w:val="center"/>
        <w:rPr>
          <w:rFonts w:eastAsia="Times New Roman"/>
          <w:b/>
          <w:bCs/>
          <w:szCs w:val="28"/>
          <w:highlight w:val="white"/>
        </w:rPr>
      </w:pPr>
      <w:r>
        <w:rPr>
          <w:rFonts w:eastAsia="Times New Roman"/>
          <w:b/>
          <w:szCs w:val="28"/>
          <w:highlight w:val="white"/>
        </w:rPr>
        <w:t xml:space="preserve">CỘNG SẢN VIỆT NAM, </w:t>
      </w:r>
      <w:r w:rsidR="00CB4F3C" w:rsidRPr="00114711">
        <w:rPr>
          <w:rFonts w:eastAsia="Times New Roman"/>
          <w:b/>
          <w:bCs/>
          <w:szCs w:val="28"/>
          <w:highlight w:val="white"/>
        </w:rPr>
        <w:t>GIAI ĐOẠN 20</w:t>
      </w:r>
      <w:r w:rsidR="00C25BC9" w:rsidRPr="00114711">
        <w:rPr>
          <w:rFonts w:eastAsia="Times New Roman"/>
          <w:b/>
          <w:bCs/>
          <w:szCs w:val="28"/>
          <w:highlight w:val="white"/>
        </w:rPr>
        <w:t>18</w:t>
      </w:r>
      <w:r w:rsidR="00CB4F3C" w:rsidRPr="00114711">
        <w:rPr>
          <w:rFonts w:eastAsia="Times New Roman"/>
          <w:b/>
          <w:bCs/>
          <w:szCs w:val="28"/>
          <w:highlight w:val="white"/>
        </w:rPr>
        <w:t xml:space="preserve"> -20</w:t>
      </w:r>
      <w:r w:rsidR="00C25BC9" w:rsidRPr="00114711">
        <w:rPr>
          <w:rFonts w:eastAsia="Times New Roman"/>
          <w:b/>
          <w:bCs/>
          <w:szCs w:val="28"/>
          <w:highlight w:val="white"/>
        </w:rPr>
        <w:t>23</w:t>
      </w:r>
    </w:p>
    <w:p w14:paraId="7BB81F93" w14:textId="77777777" w:rsidR="0002116A" w:rsidRPr="00114711" w:rsidRDefault="0002116A" w:rsidP="0002116A">
      <w:pPr>
        <w:rPr>
          <w:rFonts w:eastAsia="Times New Roman"/>
          <w:szCs w:val="28"/>
          <w:highlight w:val="white"/>
        </w:rPr>
      </w:pPr>
    </w:p>
    <w:p w14:paraId="61A04129" w14:textId="467398EF" w:rsidR="0002116A" w:rsidRPr="0070189F" w:rsidRDefault="00701F1D" w:rsidP="0070189F">
      <w:pPr>
        <w:spacing w:before="120"/>
        <w:ind w:firstLine="720"/>
        <w:jc w:val="both"/>
        <w:rPr>
          <w:rFonts w:eastAsia="Times New Roman"/>
          <w:b/>
          <w:bCs/>
          <w:szCs w:val="28"/>
          <w:highlight w:val="white"/>
        </w:rPr>
      </w:pPr>
      <w:r w:rsidRPr="00277EC2">
        <w:rPr>
          <w:rFonts w:eastAsia="Times New Roman"/>
          <w:b/>
          <w:bCs/>
          <w:szCs w:val="28"/>
          <w:highlight w:val="white"/>
        </w:rPr>
        <w:t>I</w:t>
      </w:r>
      <w:r>
        <w:rPr>
          <w:rFonts w:eastAsia="Times New Roman"/>
          <w:b/>
          <w:bCs/>
          <w:szCs w:val="28"/>
          <w:highlight w:val="white"/>
        </w:rPr>
        <w:t>.</w:t>
      </w:r>
      <w:r w:rsidRPr="0070189F">
        <w:rPr>
          <w:rFonts w:eastAsia="Times New Roman"/>
          <w:b/>
          <w:bCs/>
          <w:szCs w:val="28"/>
          <w:highlight w:val="white"/>
        </w:rPr>
        <w:t xml:space="preserve"> THỰC TRẠNG TÌNH HÌNH CNVCLĐ</w:t>
      </w:r>
    </w:p>
    <w:p w14:paraId="5BF0BE59" w14:textId="77777777" w:rsidR="0002116A" w:rsidRPr="0070189F" w:rsidRDefault="0002116A" w:rsidP="0070189F">
      <w:pPr>
        <w:spacing w:before="120"/>
        <w:ind w:firstLine="720"/>
        <w:jc w:val="both"/>
        <w:rPr>
          <w:rFonts w:eastAsia="Times New Roman"/>
          <w:b/>
          <w:bCs/>
          <w:szCs w:val="28"/>
          <w:highlight w:val="white"/>
        </w:rPr>
      </w:pPr>
      <w:r w:rsidRPr="0070189F">
        <w:rPr>
          <w:rFonts w:eastAsia="Times New Roman"/>
          <w:b/>
          <w:bCs/>
          <w:szCs w:val="28"/>
          <w:highlight w:val="white"/>
        </w:rPr>
        <w:t>1. Tổng quan tình hình CNVCLĐ</w:t>
      </w:r>
    </w:p>
    <w:p w14:paraId="4B58E350" w14:textId="06ED2124" w:rsidR="00AC1051" w:rsidRPr="0070189F" w:rsidRDefault="00AC1051" w:rsidP="0070189F">
      <w:pPr>
        <w:spacing w:before="120"/>
        <w:ind w:firstLine="720"/>
        <w:jc w:val="both"/>
        <w:rPr>
          <w:rFonts w:eastAsia="Times New Roman"/>
          <w:b/>
          <w:bCs/>
          <w:szCs w:val="28"/>
          <w:highlight w:val="white"/>
        </w:rPr>
      </w:pPr>
      <w:r w:rsidRPr="0070189F">
        <w:rPr>
          <w:szCs w:val="28"/>
          <w:lang w:val="nl-NL"/>
        </w:rPr>
        <w:t>Toàn tỉnh hiện có 18</w:t>
      </w:r>
      <w:r w:rsidR="00736236">
        <w:rPr>
          <w:szCs w:val="28"/>
          <w:lang w:val="nl-NL"/>
        </w:rPr>
        <w:t>3</w:t>
      </w:r>
      <w:r w:rsidRPr="0070189F">
        <w:rPr>
          <w:szCs w:val="28"/>
          <w:lang w:val="nl-NL"/>
        </w:rPr>
        <w:t>.2</w:t>
      </w:r>
      <w:r w:rsidR="00AF6506" w:rsidRPr="0070189F">
        <w:rPr>
          <w:szCs w:val="28"/>
          <w:lang w:val="nl-NL"/>
        </w:rPr>
        <w:t>10</w:t>
      </w:r>
      <w:r w:rsidRPr="0070189F">
        <w:rPr>
          <w:szCs w:val="28"/>
          <w:lang w:val="nl-NL"/>
        </w:rPr>
        <w:t xml:space="preserve"> đoàn viên công đoàn/19</w:t>
      </w:r>
      <w:r w:rsidR="00AF6506" w:rsidRPr="0070189F">
        <w:rPr>
          <w:szCs w:val="28"/>
          <w:lang w:val="nl-NL"/>
        </w:rPr>
        <w:t>3</w:t>
      </w:r>
      <w:r w:rsidRPr="0070189F">
        <w:rPr>
          <w:szCs w:val="28"/>
          <w:lang w:val="nl-NL"/>
        </w:rPr>
        <w:t>.</w:t>
      </w:r>
      <w:r w:rsidR="00AF6506" w:rsidRPr="0070189F">
        <w:rPr>
          <w:szCs w:val="28"/>
          <w:lang w:val="nl-NL"/>
        </w:rPr>
        <w:t>931</w:t>
      </w:r>
      <w:r w:rsidRPr="0070189F">
        <w:rPr>
          <w:szCs w:val="28"/>
          <w:lang w:val="nl-NL"/>
        </w:rPr>
        <w:t xml:space="preserve"> cán bộ, công chức, viên chức, lao động trong các cơ quan, đơn vị, doanh nghiệp có tổ chức công đoàn, sinh hoạt ở 1</w:t>
      </w:r>
      <w:r w:rsidR="00F4344E" w:rsidRPr="0070189F">
        <w:rPr>
          <w:szCs w:val="28"/>
          <w:lang w:val="nl-NL"/>
        </w:rPr>
        <w:t>.</w:t>
      </w:r>
      <w:r w:rsidRPr="0070189F">
        <w:rPr>
          <w:szCs w:val="28"/>
          <w:lang w:val="nl-NL"/>
        </w:rPr>
        <w:t>349</w:t>
      </w:r>
      <w:r w:rsidRPr="0070189F">
        <w:rPr>
          <w:rStyle w:val="FootnoteReference"/>
          <w:szCs w:val="28"/>
          <w:lang w:val="nl-NL"/>
        </w:rPr>
        <w:footnoteReference w:id="1"/>
      </w:r>
      <w:r w:rsidRPr="0070189F">
        <w:rPr>
          <w:szCs w:val="28"/>
          <w:lang w:val="nl-NL"/>
        </w:rPr>
        <w:t xml:space="preserve"> công đoàn cơ sở.</w:t>
      </w:r>
      <w:r w:rsidRPr="0070189F">
        <w:rPr>
          <w:rFonts w:eastAsia="Arial"/>
          <w:szCs w:val="28"/>
          <w:lang w:val="nl-NL"/>
        </w:rPr>
        <w:t xml:space="preserve"> Số đoàn viên công đoàn tăng thêm 26.184 người so với đầu nhiệm kỳ</w:t>
      </w:r>
      <w:r w:rsidRPr="0070189F">
        <w:rPr>
          <w:rStyle w:val="FootnoteReference"/>
          <w:rFonts w:eastAsia="Arial"/>
          <w:szCs w:val="28"/>
          <w:lang w:val="nl-NL"/>
        </w:rPr>
        <w:footnoteReference w:id="2"/>
      </w:r>
      <w:r w:rsidRPr="0070189F">
        <w:rPr>
          <w:rFonts w:eastAsia="Arial"/>
          <w:szCs w:val="28"/>
          <w:lang w:val="nl-NL"/>
        </w:rPr>
        <w:t>, chủ yếu là tăng ở khối doanh nghiệp</w:t>
      </w:r>
      <w:r w:rsidRPr="0070189F">
        <w:rPr>
          <w:szCs w:val="28"/>
          <w:lang w:val="nl-NL"/>
        </w:rPr>
        <w:t xml:space="preserve">. </w:t>
      </w:r>
    </w:p>
    <w:p w14:paraId="3DC35138" w14:textId="2DF94919" w:rsidR="0002116A" w:rsidRPr="0070189F" w:rsidRDefault="0002116A" w:rsidP="0070189F">
      <w:pPr>
        <w:spacing w:before="120"/>
        <w:ind w:firstLine="720"/>
        <w:jc w:val="both"/>
        <w:rPr>
          <w:rFonts w:eastAsia="Times New Roman"/>
          <w:szCs w:val="28"/>
          <w:highlight w:val="white"/>
        </w:rPr>
      </w:pPr>
      <w:r w:rsidRPr="0070189F">
        <w:rPr>
          <w:rFonts w:eastAsia="Times New Roman"/>
          <w:szCs w:val="28"/>
          <w:highlight w:val="white"/>
        </w:rPr>
        <w:t>- Những biến động v</w:t>
      </w:r>
      <w:r w:rsidR="00A419D5" w:rsidRPr="0070189F">
        <w:rPr>
          <w:rFonts w:eastAsia="Times New Roman"/>
          <w:szCs w:val="28"/>
          <w:highlight w:val="white"/>
        </w:rPr>
        <w:t>ề lao động khu vực doanh nghiệp</w:t>
      </w:r>
    </w:p>
    <w:p w14:paraId="69BE34D3" w14:textId="77777777" w:rsidR="003F20F1" w:rsidRPr="0070189F" w:rsidRDefault="00BE485A" w:rsidP="0070189F">
      <w:pPr>
        <w:spacing w:before="120"/>
        <w:ind w:firstLine="720"/>
        <w:jc w:val="both"/>
        <w:rPr>
          <w:rFonts w:eastAsia="Times New Roman"/>
          <w:szCs w:val="28"/>
          <w:highlight w:val="white"/>
        </w:rPr>
      </w:pPr>
      <w:r w:rsidRPr="0070189F">
        <w:rPr>
          <w:rFonts w:eastAsia="Arial"/>
          <w:szCs w:val="28"/>
          <w:lang w:val="nl-NL"/>
        </w:rPr>
        <w:t>Trong nhữ</w:t>
      </w:r>
      <w:r w:rsidR="00F60D7C" w:rsidRPr="0070189F">
        <w:rPr>
          <w:rFonts w:eastAsia="Arial"/>
          <w:szCs w:val="28"/>
          <w:lang w:val="nl-NL"/>
        </w:rPr>
        <w:t>ng năm</w:t>
      </w:r>
      <w:r w:rsidR="00F67708" w:rsidRPr="0070189F">
        <w:rPr>
          <w:rFonts w:eastAsia="Arial"/>
          <w:szCs w:val="28"/>
          <w:lang w:val="nl-NL"/>
        </w:rPr>
        <w:t xml:space="preserve"> qua,</w:t>
      </w:r>
      <w:r w:rsidR="007C0360" w:rsidRPr="0070189F">
        <w:rPr>
          <w:rFonts w:eastAsia="Arial"/>
          <w:szCs w:val="28"/>
          <w:lang w:val="nl-NL"/>
        </w:rPr>
        <w:t xml:space="preserve"> </w:t>
      </w:r>
      <w:r w:rsidR="00F67708" w:rsidRPr="0070189F">
        <w:rPr>
          <w:rFonts w:eastAsia="Arial"/>
          <w:szCs w:val="28"/>
          <w:lang w:val="nl-NL"/>
        </w:rPr>
        <w:t xml:space="preserve">lao động khối doanh nghiệp ngoài nhà nước </w:t>
      </w:r>
      <w:r w:rsidRPr="0070189F">
        <w:rPr>
          <w:rFonts w:eastAsia="Arial"/>
          <w:szCs w:val="28"/>
          <w:lang w:val="nl-NL"/>
        </w:rPr>
        <w:t>gặp không ít</w:t>
      </w:r>
      <w:r w:rsidR="00F67708" w:rsidRPr="0070189F">
        <w:rPr>
          <w:rFonts w:eastAsia="Arial"/>
          <w:szCs w:val="28"/>
          <w:lang w:val="nl-NL"/>
        </w:rPr>
        <w:t xml:space="preserve"> những</w:t>
      </w:r>
      <w:r w:rsidRPr="0070189F">
        <w:rPr>
          <w:rFonts w:eastAsia="Arial"/>
          <w:szCs w:val="28"/>
          <w:lang w:val="nl-NL"/>
        </w:rPr>
        <w:t xml:space="preserve"> khó khăn</w:t>
      </w:r>
      <w:r w:rsidR="00F67708" w:rsidRPr="0070189F">
        <w:rPr>
          <w:rFonts w:eastAsia="Arial"/>
          <w:szCs w:val="28"/>
          <w:lang w:val="nl-NL"/>
        </w:rPr>
        <w:t>:</w:t>
      </w:r>
      <w:r w:rsidRPr="0070189F">
        <w:rPr>
          <w:rFonts w:eastAsia="Arial"/>
          <w:szCs w:val="28"/>
          <w:lang w:val="nl-NL"/>
        </w:rPr>
        <w:t xml:space="preserve"> ảnh hưởng của dịch bệnh Covid-19, trên địa bàn tỉnh đã có nhiều doanh nghiệp gặp nhiều khó khăn, giải thể, hàng ngàn công nhân lao động mất việc làm, bị giản việc làm</w:t>
      </w:r>
      <w:r w:rsidR="00732A05" w:rsidRPr="0070189F">
        <w:rPr>
          <w:rFonts w:eastAsia="Arial"/>
          <w:szCs w:val="28"/>
          <w:lang w:val="nl-NL"/>
        </w:rPr>
        <w:t>.</w:t>
      </w:r>
      <w:r w:rsidR="002D5B08" w:rsidRPr="0070189F">
        <w:rPr>
          <w:rFonts w:eastAsia="Arial"/>
          <w:szCs w:val="28"/>
          <w:lang w:val="nl-NL"/>
        </w:rPr>
        <w:t xml:space="preserve"> Lao </w:t>
      </w:r>
      <w:r w:rsidR="00881882" w:rsidRPr="0070189F">
        <w:rPr>
          <w:rFonts w:eastAsia="Arial"/>
          <w:szCs w:val="28"/>
          <w:lang w:val="nl-NL"/>
        </w:rPr>
        <w:t>động thuộc doanh nghiệp khu vực ngoài Nhà nước chủ yếu là lao động phổ thông, chỉ được đào tạo cơ bản về chuyên môn ngành, nghề khi được tuyển dụng, tỷ lệ lao động qua đào tạo và dạy nghề đạt khoảng 71%, ý thức chấp hành pháp luật lao động có mặt còn hạn chế.</w:t>
      </w:r>
    </w:p>
    <w:p w14:paraId="090FB8F9" w14:textId="40FD5FCA" w:rsidR="0002116A" w:rsidRPr="0070189F" w:rsidRDefault="0002116A" w:rsidP="0070189F">
      <w:pPr>
        <w:spacing w:before="120"/>
        <w:ind w:firstLine="720"/>
        <w:jc w:val="both"/>
        <w:rPr>
          <w:rFonts w:eastAsia="Times New Roman"/>
          <w:szCs w:val="28"/>
          <w:highlight w:val="white"/>
        </w:rPr>
      </w:pPr>
      <w:r w:rsidRPr="0070189F">
        <w:rPr>
          <w:rFonts w:eastAsia="Times New Roman"/>
          <w:szCs w:val="28"/>
          <w:highlight w:val="white"/>
        </w:rPr>
        <w:t xml:space="preserve">- Khu vực hành chính, sự nghiệp </w:t>
      </w:r>
    </w:p>
    <w:p w14:paraId="6B6BFBD9" w14:textId="62AB57A8" w:rsidR="00AC1051" w:rsidRPr="0070189F" w:rsidRDefault="004464B9" w:rsidP="0070189F">
      <w:pPr>
        <w:spacing w:before="120"/>
        <w:ind w:firstLine="720"/>
        <w:jc w:val="both"/>
        <w:rPr>
          <w:rFonts w:eastAsia="Times New Roman"/>
          <w:szCs w:val="28"/>
          <w:highlight w:val="white"/>
        </w:rPr>
      </w:pPr>
      <w:r w:rsidRPr="0070189F">
        <w:rPr>
          <w:rFonts w:eastAsia="Arial"/>
          <w:szCs w:val="28"/>
          <w:lang w:val="nl-NL"/>
        </w:rPr>
        <w:t>Trình độ học vấn của cán bộ, công chức, viên chức, lao động khu vực công ngày càng được nâng lên, có khả năng thích ứng và tiếp cận nhanh với khoa học và công nghệ nhất là trong tình hình dịch bệnh Covid - 19; có trình độ đào tạo phù hợp với vị trí việc làm, được đào tạo trình độ lý luận chính trị, chuyên môn, nghiệp vụ đáp ứng ứng với yêu cầu công việc, việc làm ổn định</w:t>
      </w:r>
      <w:r w:rsidR="008F71F2" w:rsidRPr="0070189F">
        <w:rPr>
          <w:rFonts w:eastAsia="Arial"/>
          <w:szCs w:val="28"/>
          <w:lang w:val="nl-NL"/>
        </w:rPr>
        <w:t>.</w:t>
      </w:r>
      <w:r w:rsidR="003D60A0" w:rsidRPr="0070189F">
        <w:rPr>
          <w:rFonts w:eastAsia="Arial"/>
          <w:szCs w:val="28"/>
          <w:lang w:val="nl-NL"/>
        </w:rPr>
        <w:t xml:space="preserve"> Tuy nhiên, chế độ tiền lương của cán bộ công chức, viên chức, lao động khối hành chính sự </w:t>
      </w:r>
      <w:r w:rsidR="003D60A0" w:rsidRPr="0070189F">
        <w:rPr>
          <w:rFonts w:eastAsia="Arial"/>
          <w:szCs w:val="28"/>
          <w:lang w:val="nl-NL"/>
        </w:rPr>
        <w:lastRenderedPageBreak/>
        <w:t>nghiệp chưa được cải cách nên mức lương còn thấp dẫn đến cán bộ công nhân, viên chức, giáo viên nghỉ việc nhiều.</w:t>
      </w:r>
    </w:p>
    <w:p w14:paraId="3B37E3F3" w14:textId="3CF4CA83" w:rsidR="0002116A" w:rsidRPr="0070189F" w:rsidRDefault="0002116A" w:rsidP="0070189F">
      <w:pPr>
        <w:spacing w:before="120"/>
        <w:ind w:firstLine="720"/>
        <w:jc w:val="both"/>
        <w:rPr>
          <w:rFonts w:eastAsia="Times New Roman"/>
          <w:b/>
          <w:szCs w:val="28"/>
          <w:highlight w:val="white"/>
        </w:rPr>
      </w:pPr>
      <w:r w:rsidRPr="0070189F">
        <w:rPr>
          <w:rFonts w:eastAsia="Times New Roman"/>
          <w:b/>
          <w:szCs w:val="28"/>
          <w:highlight w:val="white"/>
        </w:rPr>
        <w:t xml:space="preserve">2. Tình hình thành lập doanh nghiệp </w:t>
      </w:r>
    </w:p>
    <w:p w14:paraId="61893A08" w14:textId="623AE064" w:rsidR="001E1032" w:rsidRPr="0070189F" w:rsidRDefault="00C47C8F" w:rsidP="0070189F">
      <w:pPr>
        <w:spacing w:before="120"/>
        <w:ind w:right="-2" w:firstLine="709"/>
        <w:jc w:val="both"/>
        <w:rPr>
          <w:rFonts w:eastAsia="Times New Roman"/>
          <w:b/>
          <w:szCs w:val="28"/>
          <w:highlight w:val="white"/>
        </w:rPr>
      </w:pPr>
      <w:r w:rsidRPr="0070189F">
        <w:rPr>
          <w:szCs w:val="28"/>
          <w:lang w:val="nl-NL"/>
        </w:rPr>
        <w:t xml:space="preserve">Trong </w:t>
      </w:r>
      <w:r w:rsidR="009C1DE5" w:rsidRPr="0070189F">
        <w:rPr>
          <w:szCs w:val="28"/>
          <w:lang w:val="nl-NL"/>
        </w:rPr>
        <w:t>nhiệm kỳ</w:t>
      </w:r>
      <w:r w:rsidRPr="0070189F">
        <w:rPr>
          <w:szCs w:val="28"/>
          <w:lang w:val="nl-NL"/>
        </w:rPr>
        <w:t xml:space="preserve"> qua, trên địa bàn tỉnh công tác cải cách hành chính, chuyển đổi số được triển khai quyết liệt, hệ thống chính trị được kiện toàn; khối đại đoàn kết toàn dân tộc tiếp tục được củng cố vững chắc, quyền làm chủ của nhân dân được phát huy tốt hơn. Đặc biệt trong năm 2022 là năm đầu tiên có 100% các chỉ tiêu về kinh tế xã hội đều vượt. Thu ngân sách lần đầu tiên vượt trên ngưỡng 11.000 tỷ đồng; Thương mại – dịch vụ khởi sắc, đặc biệt là du lịch, doanh thu du lịch đạt trên ngưỡng 1.000 tỷ đồng, tăng 200% về lượng khách du lịch, là một trong 5 điểm thu hút lượng khách du lịch lớn nhất cả nước; kim ngạch xuất khẩu đạt cao nhất từ trước đến nay (6,4 tỷ USD), vượt ngưỡng 5,5 tỷ USD; số doanh nghiệp thành lập mới hàng năm tăng</w:t>
      </w:r>
      <w:r w:rsidR="002C44B8" w:rsidRPr="0070189F">
        <w:rPr>
          <w:szCs w:val="28"/>
          <w:lang w:val="nl-NL"/>
        </w:rPr>
        <w:t xml:space="preserve">: </w:t>
      </w:r>
      <w:r w:rsidRPr="0070189F">
        <w:rPr>
          <w:szCs w:val="28"/>
        </w:rPr>
        <w:t>Năm 2018: 316 doanh nghiệp, với vốn đăng ký là 10.943 tỷ đồng; Năm 2019 có 407 doanh nghiệp, với vốn đăng ký là 10.983 tỷ đồng; Năm 2020 có 524 doanh nghiệp, với vốn đăng ký là 9.910 tỷ đồng; Năm 2022 có 731 doanh nghiệp, với vốn đăng ký là 16.322 tỷ đồng</w:t>
      </w:r>
      <w:r w:rsidR="000F4ECF" w:rsidRPr="0070189F">
        <w:rPr>
          <w:szCs w:val="28"/>
        </w:rPr>
        <w:t>.</w:t>
      </w:r>
    </w:p>
    <w:p w14:paraId="6A30C3A8" w14:textId="3613EAEA" w:rsidR="0002116A" w:rsidRPr="0070189F" w:rsidRDefault="00701F1D" w:rsidP="0070189F">
      <w:pPr>
        <w:spacing w:before="120"/>
        <w:ind w:firstLine="720"/>
        <w:jc w:val="both"/>
        <w:rPr>
          <w:rFonts w:eastAsia="Times New Roman"/>
          <w:b/>
          <w:bCs/>
          <w:szCs w:val="28"/>
          <w:highlight w:val="white"/>
        </w:rPr>
      </w:pPr>
      <w:r w:rsidRPr="0070189F">
        <w:rPr>
          <w:rFonts w:eastAsia="Times New Roman"/>
          <w:b/>
          <w:bCs/>
          <w:szCs w:val="28"/>
          <w:highlight w:val="white"/>
        </w:rPr>
        <w:t>II</w:t>
      </w:r>
      <w:r>
        <w:rPr>
          <w:rFonts w:eastAsia="Times New Roman"/>
          <w:b/>
          <w:bCs/>
          <w:szCs w:val="28"/>
          <w:highlight w:val="white"/>
        </w:rPr>
        <w:t>.</w:t>
      </w:r>
      <w:r w:rsidRPr="0070189F">
        <w:rPr>
          <w:rFonts w:eastAsia="Times New Roman"/>
          <w:b/>
          <w:bCs/>
          <w:szCs w:val="28"/>
          <w:highlight w:val="white"/>
        </w:rPr>
        <w:t xml:space="preserve"> KẾT QUẢ THỰC HIỆN MỤC TIÊU</w:t>
      </w:r>
    </w:p>
    <w:p w14:paraId="6BCEF0D3" w14:textId="597D037E" w:rsidR="0002116A" w:rsidRPr="0070189F" w:rsidRDefault="004A5C3C" w:rsidP="0070189F">
      <w:pPr>
        <w:spacing w:before="120"/>
        <w:ind w:firstLine="720"/>
        <w:jc w:val="both"/>
        <w:rPr>
          <w:rFonts w:eastAsia="Times New Roman"/>
          <w:b/>
          <w:bCs/>
          <w:szCs w:val="28"/>
          <w:highlight w:val="white"/>
        </w:rPr>
      </w:pPr>
      <w:r w:rsidRPr="0070189F">
        <w:rPr>
          <w:rFonts w:eastAsia="Times New Roman"/>
          <w:b/>
          <w:bCs/>
          <w:szCs w:val="28"/>
          <w:highlight w:val="white"/>
        </w:rPr>
        <w:t>1. Tình hình tổ chức thực hiện</w:t>
      </w:r>
    </w:p>
    <w:p w14:paraId="22FB202E" w14:textId="0EC7F60F" w:rsidR="00F5211F" w:rsidRPr="0070189F" w:rsidRDefault="001B2DD4" w:rsidP="0070189F">
      <w:pPr>
        <w:pStyle w:val="BodyTextIndent"/>
        <w:spacing w:before="120" w:after="0"/>
        <w:ind w:left="0" w:firstLine="720"/>
        <w:jc w:val="both"/>
        <w:rPr>
          <w:i/>
          <w:szCs w:val="28"/>
        </w:rPr>
      </w:pPr>
      <w:r w:rsidRPr="0070189F">
        <w:rPr>
          <w:bCs/>
          <w:i/>
          <w:szCs w:val="28"/>
          <w:highlight w:val="white"/>
        </w:rPr>
        <w:t>1.1</w:t>
      </w:r>
      <w:r w:rsidR="00E85CDE" w:rsidRPr="0070189F">
        <w:rPr>
          <w:bCs/>
          <w:i/>
          <w:szCs w:val="28"/>
          <w:highlight w:val="white"/>
        </w:rPr>
        <w:t xml:space="preserve"> Công tác chỉ đạo, tổ chức thực hiện Nghị quyết Đại hội </w:t>
      </w:r>
      <w:r w:rsidR="005C6E9F" w:rsidRPr="0070189F">
        <w:rPr>
          <w:bCs/>
          <w:i/>
          <w:szCs w:val="28"/>
          <w:highlight w:val="white"/>
        </w:rPr>
        <w:t>I</w:t>
      </w:r>
      <w:r w:rsidR="00E85CDE" w:rsidRPr="0070189F">
        <w:rPr>
          <w:bCs/>
          <w:i/>
          <w:szCs w:val="28"/>
          <w:highlight w:val="white"/>
        </w:rPr>
        <w:t xml:space="preserve">X Công đoàn </w:t>
      </w:r>
      <w:r w:rsidR="005C6E9F" w:rsidRPr="0070189F">
        <w:rPr>
          <w:bCs/>
          <w:i/>
          <w:szCs w:val="28"/>
          <w:highlight w:val="white"/>
        </w:rPr>
        <w:t xml:space="preserve">tỉnh Tây Ninh </w:t>
      </w:r>
      <w:r w:rsidR="00E85CDE" w:rsidRPr="0070189F">
        <w:rPr>
          <w:bCs/>
          <w:i/>
          <w:szCs w:val="28"/>
          <w:highlight w:val="white"/>
        </w:rPr>
        <w:t xml:space="preserve">về phát triển đoàn viên, thành lập công đoàn cơ sở và Kế hoạch </w:t>
      </w:r>
      <w:r w:rsidR="00E85CDE" w:rsidRPr="0070189F">
        <w:rPr>
          <w:i/>
          <w:szCs w:val="28"/>
          <w:highlight w:val="white"/>
        </w:rPr>
        <w:t>số 135/KH-TLĐ</w:t>
      </w:r>
      <w:r w:rsidR="005C6E9F" w:rsidRPr="0070189F">
        <w:rPr>
          <w:i/>
          <w:szCs w:val="28"/>
        </w:rPr>
        <w:t xml:space="preserve"> của Tổng Liên đoàn Lao động Việt Nam</w:t>
      </w:r>
    </w:p>
    <w:p w14:paraId="1C450CC1" w14:textId="15C03A5F" w:rsidR="00312E93" w:rsidRPr="0070189F" w:rsidRDefault="007E725A" w:rsidP="0070189F">
      <w:pPr>
        <w:pStyle w:val="BodyTextIndent"/>
        <w:spacing w:before="120" w:after="0"/>
        <w:ind w:left="0" w:firstLine="630"/>
        <w:jc w:val="both"/>
        <w:rPr>
          <w:bCs/>
          <w:i/>
          <w:szCs w:val="28"/>
          <w:highlight w:val="white"/>
        </w:rPr>
      </w:pPr>
      <w:r w:rsidRPr="0070189F">
        <w:rPr>
          <w:i/>
          <w:szCs w:val="28"/>
        </w:rPr>
        <w:t xml:space="preserve">- </w:t>
      </w:r>
      <w:r w:rsidR="002D65B8" w:rsidRPr="0070189F">
        <w:rPr>
          <w:szCs w:val="28"/>
        </w:rPr>
        <w:t xml:space="preserve">Thực hiện Chương trình hành động số 03/CTrHĐ-LĐLĐ, ngày 03/12/2021 của Ban Chấp hành Liên đoàn Lao động tỉnh về thực hiện Chương trình hành động số 02/CTr-BCH, ngày 20/7/2021 của Ban Chấp hành Tổng </w:t>
      </w:r>
      <w:r w:rsidR="002D65B8" w:rsidRPr="0070189F">
        <w:rPr>
          <w:szCs w:val="28"/>
          <w:shd w:val="clear" w:color="auto" w:fill="FFFFFF"/>
        </w:rPr>
        <w:t>Liên đoàn Lao động Việt Nam về việc thực hiện Nghị quyết Đại hội đại biểu toàn quốc lần thứ XIII của Đảng và Nghị quyết số 02-NQ/TW, ngày 12/6/2021 của Bộ Chính trị về “Đổi mới tổ chức và hoạt động của Công đoàn Việt Nam trong tình hình mới”</w:t>
      </w:r>
      <w:r w:rsidR="002D65B8" w:rsidRPr="0070189F">
        <w:rPr>
          <w:szCs w:val="28"/>
        </w:rPr>
        <w:t xml:space="preserve">. Kế hoạch </w:t>
      </w:r>
      <w:r w:rsidR="002D65B8" w:rsidRPr="0070189F">
        <w:rPr>
          <w:szCs w:val="28"/>
          <w:shd w:val="clear" w:color="auto" w:fill="FFFFFF"/>
        </w:rPr>
        <w:t xml:space="preserve">số </w:t>
      </w:r>
      <w:r w:rsidR="002D65B8" w:rsidRPr="0070189F">
        <w:rPr>
          <w:szCs w:val="28"/>
        </w:rPr>
        <w:t>135/KH-TLĐ, ngày 24/9/2021 của Đoàn Chủ tịch Tổng Liên đoàn Lao động Việt Nam về phát triển đoàn viên, thành lập công đoàn cơ sở (CĐCS) từ nay đến hết năm 2023. Ban Thường vụ Liên đoàn Lao động tỉnh đã xây dựng và ban hành Kế hoạch số 299/KH-LĐLĐ, ngày 28/02/2022 về phát triển đoàn viên, thành lập công đoàn cơ sở đến năm 2023. Trong đó, đề ra chỉ tiêu thực hiện công tác phát triển đoàn viên và thành lập công đoàn cơ sở đến năm 2023. Đề ra các giải pháp chủ yếu để thực hiện, phân công chỉ đạo thực hiện từ tỉnh đến cơ sở. Thành lập Ban Chỉ đạo Phát triển đoàn viên và chỉ định Tổ giúp việc nhằm mục đích tập trung nguồn lực đẩy mạnh công tác phát triển đoàn viên thực hiện hoàn thành nhiệm vụ của Tổng Liên đoàn và Tỉnh ủy giao.</w:t>
      </w:r>
      <w:r w:rsidR="006B1E72" w:rsidRPr="0070189F">
        <w:rPr>
          <w:szCs w:val="28"/>
        </w:rPr>
        <w:t xml:space="preserve"> </w:t>
      </w:r>
    </w:p>
    <w:p w14:paraId="1BFF5ACF" w14:textId="320306D6" w:rsidR="00F5211F" w:rsidRPr="0070189F" w:rsidRDefault="00F5211F"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xml:space="preserve">- Công tác tuyên truyền, vận động phát triển đoàn viên công đoàn và thành lập công đoàn cơ sở được liên đoàn lao động các huyện, thị xã, thành phố nỗ lực thực hiện, phấn đấu hoàn thành chỉ tiêu. Xây dựng kế hoạch phát triển đoàn viên, thành lập công đoàn cơ sở hàng năm. Xây dựng kế hoạch và tiến hành thành lập Đoàn khảo sát cơ cấu thành phần gồm: Ban Dân vận Huyện ủy, Phòng Lao động, </w:t>
      </w:r>
      <w:r w:rsidRPr="0070189F">
        <w:rPr>
          <w:szCs w:val="28"/>
          <w:lang w:val="nl-NL"/>
        </w:rPr>
        <w:lastRenderedPageBreak/>
        <w:t xml:space="preserve">Thương binh và Xã hội, Bảo hiểm xã hội, Công an huyện,... </w:t>
      </w:r>
      <w:r w:rsidR="00F67237" w:rsidRPr="0070189F">
        <w:rPr>
          <w:szCs w:val="28"/>
          <w:lang w:val="nl-NL"/>
        </w:rPr>
        <w:t>Công đoàn Khu Kinh tế tỉnh tổ chức Hội thảo giải pháp phát triển đoàn viên đến năm 2023, qua Hội thảo</w:t>
      </w:r>
      <w:r w:rsidR="00F67237" w:rsidRPr="0070189F">
        <w:rPr>
          <w:szCs w:val="28"/>
          <w:shd w:val="clear" w:color="auto" w:fill="FFFFFF"/>
        </w:rPr>
        <w:t> đề xuất các giải pháp như: tập trung tuyên truyền phát triển đoàn viên; tăng cường công tác chỉ đạo; tăng cường đầu tư nguồn lực cho công tác phát triển đoàn viên; củng cố và nâng cao chất lượng hoạt động của công đoàn cơ sở. Riêng đối với các công đoàn cơ sở thì cần tăng cường tổ chức các hoạt động chăm lo, bảo vệ quyền, lợi ích hợp pháp cho đoàn viên; tích cực cập nhật thông tin đoàn viên, đề nghị in thẻ đoàn viên nhằm quản lý được số đoàn viên biến động; theo dõi số đoàn viên chuyển đi, chuyển đến kịp thời.</w:t>
      </w:r>
    </w:p>
    <w:p w14:paraId="246F698D" w14:textId="77777777" w:rsidR="00305CBE" w:rsidRPr="0070189F" w:rsidRDefault="001B2DD4"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bCs/>
          <w:i/>
          <w:szCs w:val="28"/>
          <w:highlight w:val="white"/>
        </w:rPr>
        <w:t xml:space="preserve">1.2 </w:t>
      </w:r>
      <w:r w:rsidR="00E85CDE" w:rsidRPr="0070189F">
        <w:rPr>
          <w:bCs/>
          <w:i/>
          <w:szCs w:val="28"/>
          <w:highlight w:val="white"/>
        </w:rPr>
        <w:t>Công tác điều tra, khảo sát, nắm tình hình CNVCLĐ và doanh nghiệp trên địa bàn.</w:t>
      </w:r>
    </w:p>
    <w:p w14:paraId="3DDF2081" w14:textId="77777777" w:rsidR="00305CBE" w:rsidRPr="0070189F" w:rsidRDefault="00422EF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 xml:space="preserve">Ban Thường vụ Liên đoàn Lao động tỉnh đã có </w:t>
      </w:r>
      <w:r w:rsidR="00CB502A" w:rsidRPr="0070189F">
        <w:rPr>
          <w:szCs w:val="28"/>
        </w:rPr>
        <w:t xml:space="preserve">Kế </w:t>
      </w:r>
      <w:r w:rsidRPr="0070189F">
        <w:rPr>
          <w:szCs w:val="28"/>
        </w:rPr>
        <w:t>hoạch chỉ đạo các cấp công đoàn, nhất là Liên đoàn Lao động huyện, thành phố, Công đoàn Khu Kinh tế tỉnh phối hợp với các cơ quan chức năng điều tra khảo sát tình hình doanh nghiệp và lao động; thống kê tổng hợp phân tích số liệu; xây dựng kế hoạch phát triển đoàn viên, thành lập công đoàn cơ sở qua đó xác định những doanh nghiệp có đủ điều kiện thành lập tổ chức công đoàn, tiến hành vận động chủ doanh nghiệp tạo điều kiện tổ chức tuyên truyền pháp luật Lao động, Luật Công đoàn và Điều lệ Công đoàn để người lao động hiểu về tổ chức công đoàn là cơ quan trực tiếp bảo vệ quyền và lợi ích của người lao động. Bám sát những đơn vị có điều kiện nhưng chưa thành lập tổ chức công đoàn để làm căn cứ xây dựng chỉ tiêu kế hoạch phát triển đoàn viên và thành lập công đoàn cơ sở.</w:t>
      </w:r>
    </w:p>
    <w:p w14:paraId="15AD4959" w14:textId="00315B4E" w:rsidR="0063627A" w:rsidRPr="0070189F" w:rsidRDefault="001F580D"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Qua khảo sát và báo cáo của liên đoàn lao động các huyện, thị xã, thành phố và Công đoàn Khu Kinh tế tỉnh cuối năm 2022 toàn tỉnh có 78 doanh nghiệp từ 10 lao động trở lên chưa có tổ chức công đoàn với 1.883 lao động (doanh nghiệp từ 10 lao động đến dưới 25 lao động là 63 doanh nghiệp với 960 lao động, từ 25 lao động tr</w:t>
      </w:r>
      <w:r w:rsidR="00A14B57">
        <w:rPr>
          <w:szCs w:val="28"/>
        </w:rPr>
        <w:t>ở</w:t>
      </w:r>
      <w:r w:rsidRPr="0070189F">
        <w:rPr>
          <w:szCs w:val="28"/>
        </w:rPr>
        <w:t xml:space="preserve"> lên là 15</w:t>
      </w:r>
      <w:r w:rsidRPr="0070189F">
        <w:rPr>
          <w:rStyle w:val="FootnoteReference"/>
          <w:szCs w:val="28"/>
        </w:rPr>
        <w:footnoteReference w:id="3"/>
      </w:r>
      <w:r w:rsidRPr="0070189F">
        <w:rPr>
          <w:szCs w:val="28"/>
        </w:rPr>
        <w:t xml:space="preserve"> doanh nghiệp với 923 lao động).</w:t>
      </w:r>
    </w:p>
    <w:p w14:paraId="5C90D536" w14:textId="33E38E96" w:rsidR="00E85CDE" w:rsidRPr="0070189F" w:rsidRDefault="001B2DD4"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bCs/>
          <w:i/>
          <w:szCs w:val="28"/>
          <w:highlight w:val="white"/>
        </w:rPr>
        <w:t>1.3</w:t>
      </w:r>
      <w:r w:rsidR="00E85CDE" w:rsidRPr="0070189F">
        <w:rPr>
          <w:bCs/>
          <w:i/>
          <w:szCs w:val="28"/>
          <w:highlight w:val="white"/>
        </w:rPr>
        <w:t xml:space="preserve"> Công tác tuyên truyền phát triển đoàn viên, vận động thành lập tổ chức </w:t>
      </w:r>
      <w:r w:rsidR="0033264F" w:rsidRPr="0070189F">
        <w:rPr>
          <w:bCs/>
          <w:i/>
          <w:szCs w:val="28"/>
          <w:highlight w:val="white"/>
        </w:rPr>
        <w:t xml:space="preserve">công </w:t>
      </w:r>
      <w:r w:rsidR="00E85CDE" w:rsidRPr="0070189F">
        <w:rPr>
          <w:bCs/>
          <w:i/>
          <w:szCs w:val="28"/>
          <w:highlight w:val="white"/>
        </w:rPr>
        <w:t>đoàn cơ sở.</w:t>
      </w:r>
    </w:p>
    <w:p w14:paraId="33E83470" w14:textId="77777777" w:rsidR="00170367"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bCs/>
          <w:szCs w:val="28"/>
          <w:lang w:val="es-ES"/>
        </w:rPr>
        <w:t xml:space="preserve">Các </w:t>
      </w:r>
      <w:r w:rsidR="00FB5782" w:rsidRPr="0070189F">
        <w:rPr>
          <w:bCs/>
          <w:szCs w:val="28"/>
          <w:lang w:val="es-ES"/>
        </w:rPr>
        <w:t>cấp công đoàn trong tỉnh đã kịp thời triển khai, tuyên truyền các chủ trương của Đảng, chính sách pháp luật của Nhà nước liên quan đến đoàn viên, người lao động</w:t>
      </w:r>
      <w:r w:rsidR="00FB5782" w:rsidRPr="0070189F">
        <w:rPr>
          <w:szCs w:val="28"/>
        </w:rPr>
        <w:t xml:space="preserve">; tuyên truyền kỷ niệm các ngày lễ lớn, trọng đại của đất nước; tuyên truyền </w:t>
      </w:r>
      <w:r w:rsidR="00FB5782" w:rsidRPr="0070189F">
        <w:rPr>
          <w:szCs w:val="28"/>
          <w:lang w:val="nl-NL"/>
        </w:rPr>
        <w:t>Kết luận số 01-KL/TW ngày 18/5/2021 của Bộ Chính trị về tiếp tục thực hiện Chỉ thị số 05-CT/TW về “Đẩy mạnh học tập và làm theo tư tưởng, đạo đức, phong cách Hồ Chí Minh” trong công nhân, viên chức, lao động giai đoạ</w:t>
      </w:r>
      <w:r w:rsidR="00672B6B" w:rsidRPr="0070189F">
        <w:rPr>
          <w:szCs w:val="28"/>
          <w:lang w:val="nl-NL"/>
        </w:rPr>
        <w:t xml:space="preserve">n 2021 – 2026; </w:t>
      </w:r>
      <w:r w:rsidR="00FB5782" w:rsidRPr="0070189F">
        <w:rPr>
          <w:szCs w:val="28"/>
        </w:rPr>
        <w:t xml:space="preserve">tuyên truyền, triển khai thực hiện Nghị quyết Đại hội đại biểu Đảng bộ tỉnh Tây Ninh lần thứ XI nhiệm kỳ 2020 – 2025 và Nghị quyết Đại hội XIII của Đảng nhiệm kỳ 2021 – 2025; Đề án số 08-ĐA/TU, ngày 27/3/2020 của Ban Thường vụ Tỉnh ủy Tây Ninh về tập hợp, đoàn kết công nhân trên địa bàn tỉnh Tây Ninh giai đoạn 2020-2025 </w:t>
      </w:r>
      <w:r w:rsidR="00FB5782" w:rsidRPr="0070189F">
        <w:rPr>
          <w:iCs/>
          <w:szCs w:val="28"/>
          <w:bdr w:val="none" w:sz="0" w:space="0" w:color="auto" w:frame="1"/>
          <w:shd w:val="clear" w:color="auto" w:fill="FFFFFF"/>
        </w:rPr>
        <w:t xml:space="preserve">sâu rộng trong cán bộ công đoàn, đoàn viên, công </w:t>
      </w:r>
      <w:r w:rsidR="00FB5782" w:rsidRPr="0070189F">
        <w:rPr>
          <w:iCs/>
          <w:szCs w:val="28"/>
          <w:bdr w:val="none" w:sz="0" w:space="0" w:color="auto" w:frame="1"/>
          <w:shd w:val="clear" w:color="auto" w:fill="FFFFFF"/>
        </w:rPr>
        <w:lastRenderedPageBreak/>
        <w:t>nhân viên chức lao động trong hệ thống công đoàn toàn tỉnh</w:t>
      </w:r>
      <w:r w:rsidR="00FB5782" w:rsidRPr="0070189F">
        <w:rPr>
          <w:szCs w:val="28"/>
          <w:lang w:val="nl-NL"/>
        </w:rPr>
        <w:t>; tuyên truyền về phát triển đ</w:t>
      </w:r>
      <w:r w:rsidR="00FB5782" w:rsidRPr="0070189F">
        <w:rPr>
          <w:szCs w:val="28"/>
          <w:lang w:val="vi-VN"/>
        </w:rPr>
        <w:t>oàn</w:t>
      </w:r>
      <w:r w:rsidR="00FB5782" w:rsidRPr="0070189F">
        <w:rPr>
          <w:szCs w:val="28"/>
          <w:lang w:val="nl-NL"/>
        </w:rPr>
        <w:t xml:space="preserve"> viên</w:t>
      </w:r>
      <w:r w:rsidR="00FB5782" w:rsidRPr="0070189F">
        <w:rPr>
          <w:szCs w:val="28"/>
          <w:lang w:val="vi-VN"/>
        </w:rPr>
        <w:t>, thành lập công đoàn cơ sở</w:t>
      </w:r>
      <w:r w:rsidR="00FB5782" w:rsidRPr="0070189F">
        <w:rPr>
          <w:szCs w:val="28"/>
          <w:lang w:val="nl-NL"/>
        </w:rPr>
        <w:t>, vận động đoàn viên, người lao động tham gia các cuộc thi tìm hiểu pháp luật,</w:t>
      </w:r>
      <w:r w:rsidR="00FB5782" w:rsidRPr="0070189F">
        <w:rPr>
          <w:szCs w:val="28"/>
        </w:rPr>
        <w:t>… Kết quả</w:t>
      </w:r>
      <w:r w:rsidR="000D2F9D" w:rsidRPr="0070189F">
        <w:rPr>
          <w:szCs w:val="28"/>
        </w:rPr>
        <w:t xml:space="preserve">, </w:t>
      </w:r>
      <w:r w:rsidR="000D2F9D" w:rsidRPr="0070189F">
        <w:rPr>
          <w:rFonts w:eastAsia="Arial"/>
          <w:szCs w:val="28"/>
          <w:lang w:val="nl-NL"/>
        </w:rPr>
        <w:t>số đoàn viên công đoàn</w:t>
      </w:r>
      <w:r w:rsidR="00FB5782" w:rsidRPr="0070189F">
        <w:rPr>
          <w:szCs w:val="28"/>
        </w:rPr>
        <w:t xml:space="preserve"> tham dự</w:t>
      </w:r>
      <w:r w:rsidR="000D2F9D" w:rsidRPr="0070189F">
        <w:rPr>
          <w:szCs w:val="28"/>
        </w:rPr>
        <w:t xml:space="preserve"> </w:t>
      </w:r>
      <w:r w:rsidR="00AC7D48" w:rsidRPr="0070189F">
        <w:rPr>
          <w:rFonts w:eastAsia="Arial"/>
          <w:szCs w:val="28"/>
          <w:lang w:val="nl-NL"/>
        </w:rPr>
        <w:t xml:space="preserve">đạt </w:t>
      </w:r>
      <w:r w:rsidR="000D2F9D" w:rsidRPr="0070189F">
        <w:rPr>
          <w:rFonts w:eastAsia="Arial"/>
          <w:szCs w:val="28"/>
          <w:lang w:val="nl-NL"/>
        </w:rPr>
        <w:t>95,04%</w:t>
      </w:r>
      <w:r w:rsidR="00FB5782" w:rsidRPr="0070189F">
        <w:rPr>
          <w:szCs w:val="28"/>
        </w:rPr>
        <w:t xml:space="preserve">. </w:t>
      </w:r>
    </w:p>
    <w:p w14:paraId="01256AF5" w14:textId="25BD4938" w:rsidR="003E7AA5" w:rsidRPr="0070189F" w:rsidRDefault="003B405D"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bCs/>
          <w:i/>
          <w:color w:val="00B050"/>
          <w:szCs w:val="28"/>
        </w:rPr>
      </w:pPr>
      <w:r w:rsidRPr="0070189F">
        <w:rPr>
          <w:bCs/>
          <w:i/>
          <w:color w:val="00B050"/>
          <w:szCs w:val="28"/>
          <w:highlight w:val="white"/>
        </w:rPr>
        <w:t>1.</w:t>
      </w:r>
      <w:r w:rsidR="00017AAD">
        <w:rPr>
          <w:bCs/>
          <w:i/>
          <w:color w:val="00B050"/>
          <w:szCs w:val="28"/>
          <w:highlight w:val="white"/>
        </w:rPr>
        <w:t>4</w:t>
      </w:r>
      <w:r w:rsidRPr="0070189F">
        <w:rPr>
          <w:bCs/>
          <w:i/>
          <w:color w:val="00B050"/>
          <w:szCs w:val="28"/>
          <w:highlight w:val="white"/>
        </w:rPr>
        <w:t xml:space="preserve"> Công tác chỉ đạo, tổ chức thực hiện</w:t>
      </w:r>
      <w:r w:rsidR="00956D8C" w:rsidRPr="0070189F">
        <w:rPr>
          <w:bCs/>
          <w:i/>
          <w:color w:val="00B050"/>
          <w:szCs w:val="28"/>
        </w:rPr>
        <w:t xml:space="preserve"> </w:t>
      </w:r>
      <w:r w:rsidR="00956D8C" w:rsidRPr="0070189F">
        <w:rPr>
          <w:bCs/>
          <w:i/>
          <w:color w:val="00B050"/>
          <w:szCs w:val="28"/>
          <w:highlight w:val="white"/>
        </w:rPr>
        <w:t xml:space="preserve">Nghị quyết Đại hội IX Công đoàn tỉnh Tây Ninh về </w:t>
      </w:r>
      <w:r w:rsidR="00956D8C" w:rsidRPr="0070189F">
        <w:rPr>
          <w:bCs/>
          <w:i/>
          <w:color w:val="00B050"/>
          <w:szCs w:val="28"/>
        </w:rPr>
        <w:t>xây dựng tổ chức công đoàn vững mạnh</w:t>
      </w:r>
    </w:p>
    <w:p w14:paraId="2AEC7CB6" w14:textId="19CE2D40" w:rsidR="00956D8C" w:rsidRPr="0070189F" w:rsidRDefault="00FB05ED"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bCs/>
          <w:i/>
          <w:color w:val="00B050"/>
          <w:szCs w:val="28"/>
        </w:rPr>
      </w:pPr>
      <w:r w:rsidRPr="0070189F">
        <w:rPr>
          <w:iCs/>
          <w:szCs w:val="28"/>
        </w:rPr>
        <w:t>Thực hiện Hướng dẫn số</w:t>
      </w:r>
      <w:r w:rsidR="003C788D">
        <w:rPr>
          <w:iCs/>
          <w:szCs w:val="28"/>
        </w:rPr>
        <w:t xml:space="preserve"> 12</w:t>
      </w:r>
      <w:r w:rsidR="00BF1294" w:rsidRPr="0070189F">
        <w:rPr>
          <w:iCs/>
          <w:szCs w:val="28"/>
        </w:rPr>
        <w:t>94/HD-TLĐ ngày 14</w:t>
      </w:r>
      <w:r w:rsidRPr="0070189F">
        <w:rPr>
          <w:iCs/>
          <w:szCs w:val="28"/>
        </w:rPr>
        <w:t>/</w:t>
      </w:r>
      <w:r w:rsidR="00BF1294" w:rsidRPr="0070189F">
        <w:rPr>
          <w:iCs/>
          <w:szCs w:val="28"/>
        </w:rPr>
        <w:t>8</w:t>
      </w:r>
      <w:r w:rsidRPr="0070189F">
        <w:rPr>
          <w:iCs/>
          <w:szCs w:val="28"/>
        </w:rPr>
        <w:t>/201</w:t>
      </w:r>
      <w:r w:rsidR="00BF1294" w:rsidRPr="0070189F">
        <w:rPr>
          <w:iCs/>
          <w:szCs w:val="28"/>
        </w:rPr>
        <w:t>9</w:t>
      </w:r>
      <w:r w:rsidRPr="0070189F">
        <w:rPr>
          <w:iCs/>
          <w:szCs w:val="28"/>
        </w:rPr>
        <w:t xml:space="preserve"> của </w:t>
      </w:r>
      <w:r w:rsidR="00BF1294" w:rsidRPr="0070189F">
        <w:rPr>
          <w:iCs/>
          <w:szCs w:val="28"/>
        </w:rPr>
        <w:t xml:space="preserve">Đoàn Chủ tịch </w:t>
      </w:r>
      <w:r w:rsidRPr="0070189F">
        <w:rPr>
          <w:iCs/>
          <w:szCs w:val="28"/>
        </w:rPr>
        <w:t xml:space="preserve">Tổng Liên đoàn về </w:t>
      </w:r>
      <w:r w:rsidR="00BF1294" w:rsidRPr="0070189F">
        <w:rPr>
          <w:szCs w:val="28"/>
          <w:lang w:val="sv-SE"/>
        </w:rPr>
        <w:t>đánh giá, xếp loại chất lượng hoạt động công đoàn cơ sở</w:t>
      </w:r>
      <w:r w:rsidRPr="0070189F">
        <w:rPr>
          <w:iCs/>
          <w:szCs w:val="28"/>
        </w:rPr>
        <w:t xml:space="preserve">. Ban Thường vụ Liên đoàn Lao động tỉnh đã xây dựng </w:t>
      </w:r>
      <w:r w:rsidR="00675B56" w:rsidRPr="0070189F">
        <w:rPr>
          <w:iCs/>
          <w:szCs w:val="28"/>
        </w:rPr>
        <w:t xml:space="preserve">hướng </w:t>
      </w:r>
      <w:r w:rsidR="00DC2F10" w:rsidRPr="0070189F">
        <w:rPr>
          <w:iCs/>
          <w:szCs w:val="28"/>
        </w:rPr>
        <w:t xml:space="preserve">dẫn về </w:t>
      </w:r>
      <w:r w:rsidR="00DC2F10" w:rsidRPr="0070189F">
        <w:rPr>
          <w:szCs w:val="28"/>
        </w:rPr>
        <w:t>đánh giá, xếp loại chất lượng hoạt động công đoàn cơ sở, nghiệp đoàn triển khai đến các cấp công đoàn thực hiện</w:t>
      </w:r>
      <w:r w:rsidR="00675B56" w:rsidRPr="0070189F">
        <w:rPr>
          <w:szCs w:val="28"/>
        </w:rPr>
        <w:t xml:space="preserve">. Qua </w:t>
      </w:r>
      <w:r w:rsidR="00675B56" w:rsidRPr="0070189F">
        <w:rPr>
          <w:szCs w:val="28"/>
          <w:lang w:val="sv-SE"/>
        </w:rPr>
        <w:t xml:space="preserve">đánh </w:t>
      </w:r>
      <w:r w:rsidR="00AD53FE" w:rsidRPr="0070189F">
        <w:rPr>
          <w:szCs w:val="28"/>
          <w:lang w:val="sv-SE"/>
        </w:rPr>
        <w:t xml:space="preserve">giá, xếp loại chất lượng hoạt động của </w:t>
      </w:r>
      <w:r w:rsidR="00675B56" w:rsidRPr="0070189F">
        <w:rPr>
          <w:szCs w:val="28"/>
          <w:lang w:val="sv-SE"/>
        </w:rPr>
        <w:t>công đoàn cơ sở</w:t>
      </w:r>
      <w:r w:rsidR="00AD53FE" w:rsidRPr="0070189F">
        <w:rPr>
          <w:szCs w:val="28"/>
          <w:lang w:val="sv-SE"/>
        </w:rPr>
        <w:t xml:space="preserve">, kiểm điểm việc thực hiện nhiệm vụ công đoàn nhằm phát huy ưu điểm, khắc phục hạn chế khuyết điểm, tiếp tục đổi mới nội dung, phương thức hoạt động của </w:t>
      </w:r>
      <w:r w:rsidR="00675B56" w:rsidRPr="0070189F">
        <w:rPr>
          <w:szCs w:val="28"/>
          <w:lang w:val="sv-SE"/>
        </w:rPr>
        <w:t>công đoàn cơ sở</w:t>
      </w:r>
      <w:r w:rsidR="00AD53FE" w:rsidRPr="0070189F">
        <w:rPr>
          <w:szCs w:val="28"/>
          <w:lang w:val="sv-SE"/>
        </w:rPr>
        <w:t xml:space="preserve"> đáp ứng yêu cầu nhiệm vụ trong tình hình mới, góp phần xây dựng </w:t>
      </w:r>
      <w:r w:rsidR="00675B56" w:rsidRPr="0070189F">
        <w:rPr>
          <w:szCs w:val="28"/>
          <w:lang w:val="sv-SE"/>
        </w:rPr>
        <w:t>công đoàn cơ sở</w:t>
      </w:r>
      <w:r w:rsidR="00AD53FE" w:rsidRPr="0070189F">
        <w:rPr>
          <w:szCs w:val="28"/>
          <w:lang w:val="sv-SE"/>
        </w:rPr>
        <w:t xml:space="preserve"> vững mạnh; làm cơ sở bình xét thi đua, khen thưởng để tôn vinh những </w:t>
      </w:r>
      <w:r w:rsidR="00675B56" w:rsidRPr="0070189F">
        <w:rPr>
          <w:szCs w:val="28"/>
          <w:lang w:val="sv-SE"/>
        </w:rPr>
        <w:t>công đoàn cơ sở</w:t>
      </w:r>
      <w:r w:rsidR="00AD53FE" w:rsidRPr="0070189F">
        <w:rPr>
          <w:szCs w:val="28"/>
          <w:lang w:val="sv-SE"/>
        </w:rPr>
        <w:t xml:space="preserve"> tiêu biểu, xuất sắc</w:t>
      </w:r>
      <w:r w:rsidR="00675B56" w:rsidRPr="0070189F">
        <w:rPr>
          <w:szCs w:val="28"/>
          <w:lang w:val="sv-SE"/>
        </w:rPr>
        <w:t>.</w:t>
      </w:r>
    </w:p>
    <w:p w14:paraId="2A6493BE" w14:textId="514E6922" w:rsidR="004C0149" w:rsidRPr="0070189F" w:rsidRDefault="003B405D"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bCs/>
          <w:i/>
          <w:color w:val="00B050"/>
          <w:szCs w:val="28"/>
        </w:rPr>
      </w:pPr>
      <w:r w:rsidRPr="0070189F">
        <w:rPr>
          <w:i/>
          <w:color w:val="00B050"/>
          <w:szCs w:val="28"/>
        </w:rPr>
        <w:t>1.</w:t>
      </w:r>
      <w:r w:rsidR="00383874">
        <w:rPr>
          <w:i/>
          <w:color w:val="00B050"/>
          <w:szCs w:val="28"/>
        </w:rPr>
        <w:t>5</w:t>
      </w:r>
      <w:r w:rsidRPr="0070189F">
        <w:rPr>
          <w:color w:val="00B050"/>
          <w:szCs w:val="28"/>
        </w:rPr>
        <w:t xml:space="preserve"> </w:t>
      </w:r>
      <w:r w:rsidRPr="0070189F">
        <w:rPr>
          <w:bCs/>
          <w:i/>
          <w:color w:val="00B050"/>
          <w:szCs w:val="28"/>
          <w:highlight w:val="white"/>
        </w:rPr>
        <w:t xml:space="preserve">Công tác chỉ đạo, tổ chức thực hiện Nghị quyết Đại hội </w:t>
      </w:r>
      <w:r w:rsidR="00650B33" w:rsidRPr="0070189F">
        <w:rPr>
          <w:bCs/>
          <w:i/>
          <w:color w:val="00B050"/>
          <w:szCs w:val="28"/>
          <w:highlight w:val="white"/>
        </w:rPr>
        <w:t>I</w:t>
      </w:r>
      <w:r w:rsidRPr="0070189F">
        <w:rPr>
          <w:bCs/>
          <w:i/>
          <w:color w:val="00B050"/>
          <w:szCs w:val="28"/>
          <w:highlight w:val="white"/>
        </w:rPr>
        <w:t xml:space="preserve">X </w:t>
      </w:r>
      <w:r w:rsidR="00650B33" w:rsidRPr="0070189F">
        <w:rPr>
          <w:bCs/>
          <w:i/>
          <w:color w:val="00B050"/>
          <w:szCs w:val="28"/>
          <w:highlight w:val="white"/>
        </w:rPr>
        <w:t xml:space="preserve">Công đoàn tỉnh Tây Ninh </w:t>
      </w:r>
      <w:r w:rsidRPr="0070189F">
        <w:rPr>
          <w:bCs/>
          <w:i/>
          <w:color w:val="00B050"/>
          <w:szCs w:val="28"/>
          <w:highlight w:val="white"/>
        </w:rPr>
        <w:t>về</w:t>
      </w:r>
      <w:r w:rsidRPr="0070189F">
        <w:rPr>
          <w:bCs/>
          <w:i/>
          <w:color w:val="00B050"/>
          <w:szCs w:val="28"/>
        </w:rPr>
        <w:t xml:space="preserve"> giới thiệu đoàn viên ưu tú cho Đảng xem xét, bồ</w:t>
      </w:r>
      <w:r w:rsidR="007061BC" w:rsidRPr="0070189F">
        <w:rPr>
          <w:bCs/>
          <w:i/>
          <w:color w:val="00B050"/>
          <w:szCs w:val="28"/>
        </w:rPr>
        <w:t>i</w:t>
      </w:r>
      <w:r w:rsidRPr="0070189F">
        <w:rPr>
          <w:bCs/>
          <w:i/>
          <w:color w:val="00B050"/>
          <w:szCs w:val="28"/>
        </w:rPr>
        <w:t xml:space="preserve"> dưỡng kết nạp vào Đảng Cộng sản Việt Nam</w:t>
      </w:r>
      <w:r w:rsidR="00ED61F3" w:rsidRPr="0070189F">
        <w:rPr>
          <w:bCs/>
          <w:i/>
          <w:color w:val="00B050"/>
          <w:szCs w:val="28"/>
        </w:rPr>
        <w:t xml:space="preserve">; </w:t>
      </w:r>
      <w:r w:rsidR="00D26CA7" w:rsidRPr="0070189F">
        <w:rPr>
          <w:bCs/>
          <w:i/>
          <w:color w:val="00B050"/>
          <w:szCs w:val="28"/>
        </w:rPr>
        <w:t>công tác</w:t>
      </w:r>
      <w:r w:rsidR="000045B3">
        <w:rPr>
          <w:bCs/>
          <w:i/>
          <w:color w:val="00B050"/>
          <w:szCs w:val="28"/>
        </w:rPr>
        <w:t xml:space="preserve"> phối hợp</w:t>
      </w:r>
      <w:r w:rsidR="00D26CA7" w:rsidRPr="0070189F">
        <w:rPr>
          <w:bCs/>
          <w:i/>
          <w:color w:val="00B050"/>
          <w:szCs w:val="28"/>
        </w:rPr>
        <w:t xml:space="preserve"> phát triển đảng viên trong các doanh nghiệp ngoài khu vực nhà nước</w:t>
      </w:r>
      <w:r w:rsidR="007061BC" w:rsidRPr="0070189F">
        <w:rPr>
          <w:bCs/>
          <w:i/>
          <w:color w:val="00B050"/>
          <w:szCs w:val="28"/>
        </w:rPr>
        <w:t xml:space="preserve"> theo Kế hoạch </w:t>
      </w:r>
      <w:r w:rsidR="00ED61F3" w:rsidRPr="0070189F">
        <w:rPr>
          <w:bCs/>
          <w:i/>
          <w:color w:val="00B050"/>
          <w:szCs w:val="28"/>
        </w:rPr>
        <w:t xml:space="preserve">số 16-KH/TU, ngày 24/3/2021 của </w:t>
      </w:r>
      <w:r w:rsidR="00ED61F3" w:rsidRPr="0070189F">
        <w:rPr>
          <w:bCs/>
          <w:i/>
          <w:color w:val="00B050"/>
          <w:szCs w:val="28"/>
          <w:lang w:val="nl-NL"/>
        </w:rPr>
        <w:t xml:space="preserve">Ban Thường vụ Tỉnh ủy Tây Ninh </w:t>
      </w:r>
      <w:r w:rsidR="00ED61F3" w:rsidRPr="0070189F">
        <w:rPr>
          <w:bCs/>
          <w:i/>
          <w:color w:val="00B050"/>
          <w:szCs w:val="28"/>
        </w:rPr>
        <w:t xml:space="preserve">phát triển đảng viên nhiệm kỳ 2020 </w:t>
      </w:r>
      <w:r w:rsidR="004C0149" w:rsidRPr="0070189F">
        <w:rPr>
          <w:bCs/>
          <w:i/>
          <w:color w:val="00B050"/>
          <w:szCs w:val="28"/>
        </w:rPr>
        <w:t>–</w:t>
      </w:r>
      <w:r w:rsidR="00ED61F3" w:rsidRPr="0070189F">
        <w:rPr>
          <w:bCs/>
          <w:i/>
          <w:color w:val="00B050"/>
          <w:szCs w:val="28"/>
        </w:rPr>
        <w:t xml:space="preserve"> 2025</w:t>
      </w:r>
    </w:p>
    <w:p w14:paraId="61B5BA1B" w14:textId="2EB111ED" w:rsidR="00C61FF9" w:rsidRDefault="00650B33"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 xml:space="preserve">Nhằm phấn đấu hoàn thành tốt nhiệm vụ, chỉ tiêu </w:t>
      </w:r>
      <w:r w:rsidR="00653540" w:rsidRPr="0070189F">
        <w:rPr>
          <w:bCs/>
          <w:szCs w:val="28"/>
          <w:highlight w:val="white"/>
        </w:rPr>
        <w:t>về</w:t>
      </w:r>
      <w:r w:rsidR="00653540" w:rsidRPr="0070189F">
        <w:rPr>
          <w:bCs/>
          <w:szCs w:val="28"/>
        </w:rPr>
        <w:t xml:space="preserve"> giới thiệu đoàn viên ưu tú cho Đảng xem xét, bồi dưỡng kết nạp vào Đảng Cộng sản Việt Nam </w:t>
      </w:r>
      <w:r w:rsidRPr="0070189F">
        <w:rPr>
          <w:bCs/>
          <w:szCs w:val="28"/>
        </w:rPr>
        <w:t xml:space="preserve">theo </w:t>
      </w:r>
      <w:r w:rsidR="00653540" w:rsidRPr="0070189F">
        <w:rPr>
          <w:bCs/>
          <w:szCs w:val="28"/>
        </w:rPr>
        <w:t xml:space="preserve">quyết </w:t>
      </w:r>
      <w:r w:rsidR="003B5224" w:rsidRPr="0070189F">
        <w:rPr>
          <w:bCs/>
          <w:szCs w:val="28"/>
        </w:rPr>
        <w:t xml:space="preserve">định giao thực hiện nhiệm vụ hằng năm của </w:t>
      </w:r>
      <w:r w:rsidR="003B5224" w:rsidRPr="0070189F">
        <w:rPr>
          <w:szCs w:val="28"/>
          <w:lang w:val="nl-NL"/>
        </w:rPr>
        <w:t>Tổng Liên đoàn Lao động Việt Nam</w:t>
      </w:r>
      <w:r w:rsidR="004327FA" w:rsidRPr="0070189F">
        <w:rPr>
          <w:szCs w:val="28"/>
          <w:lang w:val="nl-NL"/>
        </w:rPr>
        <w:t xml:space="preserve">; </w:t>
      </w:r>
      <w:r w:rsidR="00653540" w:rsidRPr="0070189F">
        <w:rPr>
          <w:bCs/>
          <w:szCs w:val="28"/>
        </w:rPr>
        <w:t xml:space="preserve">Kế hoạch số 16-KH/TU, ngày 24/3/2021 của </w:t>
      </w:r>
      <w:r w:rsidR="00653540" w:rsidRPr="0070189F">
        <w:rPr>
          <w:bCs/>
          <w:szCs w:val="28"/>
          <w:lang w:val="nl-NL"/>
        </w:rPr>
        <w:t xml:space="preserve">Ban Thường vụ Tỉnh ủy Tây Ninh </w:t>
      </w:r>
      <w:r w:rsidR="00653540" w:rsidRPr="0070189F">
        <w:rPr>
          <w:bCs/>
          <w:szCs w:val="28"/>
        </w:rPr>
        <w:t>phát triển đảng viên nhiệm kỳ 2020 – 2025</w:t>
      </w:r>
      <w:r w:rsidR="004327FA" w:rsidRPr="0070189F">
        <w:rPr>
          <w:bCs/>
          <w:szCs w:val="28"/>
        </w:rPr>
        <w:t xml:space="preserve"> và Kế hoạch số 220-KH/ĐĐ, ngày 26/4/2021 </w:t>
      </w:r>
      <w:r w:rsidR="00C35227" w:rsidRPr="0070189F">
        <w:rPr>
          <w:bCs/>
          <w:szCs w:val="28"/>
        </w:rPr>
        <w:t xml:space="preserve">của Đảng đoàn Liên đoàn Lao động tỉnh </w:t>
      </w:r>
      <w:r w:rsidR="004327FA" w:rsidRPr="0070189F">
        <w:rPr>
          <w:bCs/>
          <w:szCs w:val="28"/>
        </w:rPr>
        <w:t xml:space="preserve">về phát triển đảng viên nhiệm kỳ 2020 </w:t>
      </w:r>
      <w:r w:rsidR="00C35227" w:rsidRPr="0070189F">
        <w:rPr>
          <w:bCs/>
          <w:szCs w:val="28"/>
        </w:rPr>
        <w:t>–</w:t>
      </w:r>
      <w:r w:rsidR="004327FA" w:rsidRPr="0070189F">
        <w:rPr>
          <w:bCs/>
          <w:szCs w:val="28"/>
        </w:rPr>
        <w:t xml:space="preserve"> 2025</w:t>
      </w:r>
      <w:r w:rsidR="00C35227" w:rsidRPr="0070189F">
        <w:rPr>
          <w:bCs/>
          <w:szCs w:val="28"/>
        </w:rPr>
        <w:t>.</w:t>
      </w:r>
      <w:r w:rsidR="004327FA" w:rsidRPr="0070189F">
        <w:rPr>
          <w:bCs/>
          <w:szCs w:val="28"/>
        </w:rPr>
        <w:t xml:space="preserve"> </w:t>
      </w:r>
      <w:r w:rsidR="0026438B" w:rsidRPr="0070189F">
        <w:rPr>
          <w:szCs w:val="28"/>
        </w:rPr>
        <w:t xml:space="preserve">Ban Thường vụ Liên đoàn Lao động tỉnh </w:t>
      </w:r>
      <w:r w:rsidR="00F705B4" w:rsidRPr="0070189F">
        <w:rPr>
          <w:szCs w:val="28"/>
        </w:rPr>
        <w:t xml:space="preserve">hàng năm </w:t>
      </w:r>
      <w:r w:rsidR="0026438B" w:rsidRPr="0070189F">
        <w:rPr>
          <w:szCs w:val="28"/>
        </w:rPr>
        <w:t>đều có quyết định giao chỉ tiêu</w:t>
      </w:r>
      <w:r w:rsidR="00383874">
        <w:rPr>
          <w:szCs w:val="28"/>
        </w:rPr>
        <w:t xml:space="preserve"> giới thiệu </w:t>
      </w:r>
      <w:r w:rsidR="00A14B57" w:rsidRPr="0070189F">
        <w:rPr>
          <w:rStyle w:val="Emphasis"/>
          <w:i w:val="0"/>
          <w:iCs w:val="0"/>
          <w:szCs w:val="28"/>
        </w:rPr>
        <w:t>đoàn</w:t>
      </w:r>
      <w:r w:rsidR="00383874">
        <w:rPr>
          <w:szCs w:val="28"/>
        </w:rPr>
        <w:t xml:space="preserve"> viên ưu tú và chỉ tiêu phối hợp phát triển đảng viên</w:t>
      </w:r>
      <w:r w:rsidR="0026438B" w:rsidRPr="0070189F">
        <w:rPr>
          <w:szCs w:val="28"/>
        </w:rPr>
        <w:t xml:space="preserve"> </w:t>
      </w:r>
      <w:r w:rsidR="0026438B" w:rsidRPr="0070189F">
        <w:rPr>
          <w:bCs/>
          <w:szCs w:val="28"/>
        </w:rPr>
        <w:t xml:space="preserve">cho </w:t>
      </w:r>
      <w:r w:rsidR="0026438B" w:rsidRPr="0070189F">
        <w:rPr>
          <w:rStyle w:val="Emphasis"/>
          <w:i w:val="0"/>
          <w:iCs w:val="0"/>
          <w:szCs w:val="28"/>
        </w:rPr>
        <w:t>công đoàn cấp trên trực tiếp cơ sở</w:t>
      </w:r>
      <w:r w:rsidR="0026438B" w:rsidRPr="0070189F">
        <w:rPr>
          <w:szCs w:val="28"/>
        </w:rPr>
        <w:t>.</w:t>
      </w:r>
      <w:r w:rsidR="007613B9" w:rsidRPr="0070189F">
        <w:rPr>
          <w:szCs w:val="28"/>
        </w:rPr>
        <w:t xml:space="preserve"> Qua đó, phát huy vai trò của tổ chức </w:t>
      </w:r>
      <w:r w:rsidR="005368E7" w:rsidRPr="0070189F">
        <w:rPr>
          <w:szCs w:val="28"/>
        </w:rPr>
        <w:t xml:space="preserve">công </w:t>
      </w:r>
      <w:r w:rsidR="007613B9" w:rsidRPr="0070189F">
        <w:rPr>
          <w:szCs w:val="28"/>
        </w:rPr>
        <w:t xml:space="preserve">đoàn, của từng đảng viên trong công tác </w:t>
      </w:r>
      <w:r w:rsidR="007F2F5B">
        <w:rPr>
          <w:szCs w:val="28"/>
        </w:rPr>
        <w:t>giới thiệu đ</w:t>
      </w:r>
      <w:r w:rsidR="00F4560D">
        <w:rPr>
          <w:szCs w:val="28"/>
        </w:rPr>
        <w:t xml:space="preserve">oàn </w:t>
      </w:r>
      <w:r w:rsidR="007F2F5B">
        <w:rPr>
          <w:szCs w:val="28"/>
        </w:rPr>
        <w:t xml:space="preserve">viên </w:t>
      </w:r>
      <w:r w:rsidR="00F4560D">
        <w:rPr>
          <w:szCs w:val="28"/>
        </w:rPr>
        <w:t>công đoàn ưu tú,</w:t>
      </w:r>
      <w:r w:rsidR="007F2F5B">
        <w:rPr>
          <w:szCs w:val="28"/>
        </w:rPr>
        <w:t xml:space="preserve"> </w:t>
      </w:r>
      <w:r w:rsidR="00EA4F33" w:rsidRPr="0070189F">
        <w:rPr>
          <w:szCs w:val="28"/>
        </w:rPr>
        <w:t xml:space="preserve">công tác </w:t>
      </w:r>
      <w:r w:rsidR="005368E7">
        <w:rPr>
          <w:szCs w:val="28"/>
        </w:rPr>
        <w:t xml:space="preserve">phối hợp </w:t>
      </w:r>
      <w:r w:rsidR="007613B9" w:rsidRPr="0070189F">
        <w:rPr>
          <w:szCs w:val="28"/>
        </w:rPr>
        <w:t xml:space="preserve">tuyên truyền phát triển đảng viên. </w:t>
      </w:r>
    </w:p>
    <w:p w14:paraId="664B2851" w14:textId="0949E3A3" w:rsidR="003751B2" w:rsidRPr="003751B2" w:rsidRDefault="003751B2"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b/>
          <w:szCs w:val="28"/>
        </w:rPr>
      </w:pPr>
      <w:r w:rsidRPr="003751B2">
        <w:rPr>
          <w:b/>
          <w:szCs w:val="28"/>
        </w:rPr>
        <w:t>2. Kết quả thực hiện</w:t>
      </w:r>
    </w:p>
    <w:p w14:paraId="1A020E13" w14:textId="133B7C34" w:rsidR="00B071F5" w:rsidRPr="00BE06E7" w:rsidRDefault="003751B2"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b/>
          <w:i/>
          <w:szCs w:val="28"/>
        </w:rPr>
      </w:pPr>
      <w:r w:rsidRPr="00BE06E7">
        <w:rPr>
          <w:rFonts w:eastAsia="Times New Roman"/>
          <w:b/>
          <w:i/>
          <w:szCs w:val="28"/>
          <w:highlight w:val="white"/>
        </w:rPr>
        <w:t>2.1</w:t>
      </w:r>
      <w:r w:rsidR="0002116A" w:rsidRPr="00BE06E7">
        <w:rPr>
          <w:rFonts w:eastAsia="Times New Roman"/>
          <w:b/>
          <w:i/>
          <w:szCs w:val="28"/>
          <w:highlight w:val="white"/>
        </w:rPr>
        <w:t xml:space="preserve"> Kết quả phát triển đoàn viên, thành lập công đoàn </w:t>
      </w:r>
      <w:r w:rsidR="00672B6B" w:rsidRPr="00BE06E7">
        <w:rPr>
          <w:rFonts w:eastAsia="Times New Roman"/>
          <w:b/>
          <w:i/>
          <w:szCs w:val="28"/>
          <w:highlight w:val="white"/>
        </w:rPr>
        <w:t>cơ sở</w:t>
      </w:r>
    </w:p>
    <w:p w14:paraId="42DD2E66" w14:textId="5974F7ED" w:rsidR="002940EE" w:rsidRPr="0070189F" w:rsidRDefault="001B2DD4"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rFonts w:eastAsia="Times New Roman"/>
          <w:i/>
          <w:szCs w:val="28"/>
          <w:highlight w:val="white"/>
        </w:rPr>
        <w:t>2.1</w:t>
      </w:r>
      <w:r w:rsidR="00E945B7">
        <w:rPr>
          <w:rFonts w:eastAsia="Times New Roman"/>
          <w:i/>
          <w:szCs w:val="28"/>
          <w:highlight w:val="white"/>
        </w:rPr>
        <w:t>.1</w:t>
      </w:r>
      <w:r w:rsidR="0002116A" w:rsidRPr="0070189F">
        <w:rPr>
          <w:rFonts w:eastAsia="Times New Roman"/>
          <w:i/>
          <w:szCs w:val="28"/>
          <w:highlight w:val="white"/>
        </w:rPr>
        <w:t xml:space="preserve"> </w:t>
      </w:r>
      <w:r w:rsidR="00E85CDE" w:rsidRPr="0070189F">
        <w:rPr>
          <w:bCs/>
          <w:i/>
          <w:szCs w:val="28"/>
          <w:highlight w:val="white"/>
        </w:rPr>
        <w:t xml:space="preserve">Theo chỉ tiêu Nghị quyết Đại hội </w:t>
      </w:r>
      <w:r w:rsidR="00743E7B">
        <w:rPr>
          <w:bCs/>
          <w:i/>
          <w:szCs w:val="28"/>
          <w:highlight w:val="white"/>
        </w:rPr>
        <w:t>I</w:t>
      </w:r>
      <w:r w:rsidR="00E85CDE" w:rsidRPr="0070189F">
        <w:rPr>
          <w:bCs/>
          <w:i/>
          <w:szCs w:val="28"/>
          <w:highlight w:val="white"/>
        </w:rPr>
        <w:t xml:space="preserve">X Công đoàn </w:t>
      </w:r>
      <w:r w:rsidR="00743E7B">
        <w:rPr>
          <w:bCs/>
          <w:i/>
          <w:szCs w:val="28"/>
        </w:rPr>
        <w:t>tỉnh Tây Ninh</w:t>
      </w:r>
    </w:p>
    <w:p w14:paraId="00B09F3D" w14:textId="77777777" w:rsidR="002940EE" w:rsidRPr="0070189F" w:rsidRDefault="0056266C"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szCs w:val="28"/>
        </w:rPr>
      </w:pPr>
      <w:r w:rsidRPr="0070189F">
        <w:rPr>
          <w:szCs w:val="28"/>
        </w:rPr>
        <w:t>Thực hiện Nghị quyết Đại hội Công đoàn tỉnh lần thứ IX, chỉ đạo của Đoàn Chủ tịch Tổng Liên đoàn Lao động Việt Nam và Đề án số 08 ĐA/TU</w:t>
      </w:r>
      <w:r w:rsidRPr="0070189F">
        <w:rPr>
          <w:rStyle w:val="FootnoteReference"/>
          <w:szCs w:val="28"/>
        </w:rPr>
        <w:footnoteReference w:id="4"/>
      </w:r>
      <w:r w:rsidRPr="0070189F">
        <w:rPr>
          <w:szCs w:val="28"/>
        </w:rPr>
        <w:t xml:space="preserve"> của Ban Thường vụ Tỉnh ủy, hàng năm Ban Thường vụ Liên đoàn Lao động tỉnh ban hành </w:t>
      </w:r>
      <w:r w:rsidRPr="0070189F">
        <w:rPr>
          <w:szCs w:val="28"/>
        </w:rPr>
        <w:lastRenderedPageBreak/>
        <w:t>kế hoạch, giao chỉ tiêu cho các cấp công đoàn trong tỉnh triển khai thực hiện. Kết quả, t</w:t>
      </w:r>
      <w:r w:rsidRPr="0070189F">
        <w:rPr>
          <w:szCs w:val="28"/>
          <w:lang w:val="nl-NL" w:eastAsia="vi-VN"/>
        </w:rPr>
        <w:t>rong nhiệm kỳ qua, các cấp công đoàn đã kết nạp</w:t>
      </w:r>
      <w:r w:rsidRPr="0070189F">
        <w:rPr>
          <w:bCs/>
          <w:szCs w:val="28"/>
        </w:rPr>
        <w:t xml:space="preserve"> mới được </w:t>
      </w:r>
      <w:r w:rsidRPr="0070189F">
        <w:rPr>
          <w:b/>
          <w:bCs/>
          <w:szCs w:val="28"/>
        </w:rPr>
        <w:t>143.449</w:t>
      </w:r>
      <w:r w:rsidRPr="0070189F">
        <w:rPr>
          <w:bCs/>
          <w:szCs w:val="28"/>
        </w:rPr>
        <w:t xml:space="preserve"> đoàn viên, đạt gấp 11 lần so với chỉ tiêu Nghị quyết</w:t>
      </w:r>
      <w:r w:rsidRPr="0070189F">
        <w:rPr>
          <w:rStyle w:val="FootnoteReference"/>
          <w:bCs/>
          <w:szCs w:val="28"/>
        </w:rPr>
        <w:footnoteReference w:id="5"/>
      </w:r>
      <w:r w:rsidRPr="0070189F">
        <w:rPr>
          <w:bCs/>
          <w:szCs w:val="28"/>
        </w:rPr>
        <w:t xml:space="preserve"> đề ra. Tuy nhiên, sau Đại hội Công đoàn Việt Nam lần thứ XII, Tổng Liên đoàn Lao động Việt Nam đã giao cho Tây Ninh chỉ tiêu phát triển đoàn viên </w:t>
      </w:r>
      <w:r w:rsidRPr="0070189F">
        <w:rPr>
          <w:bCs/>
          <w:i/>
          <w:szCs w:val="28"/>
        </w:rPr>
        <w:t>mới</w:t>
      </w:r>
      <w:r w:rsidRPr="0070189F">
        <w:rPr>
          <w:bCs/>
          <w:szCs w:val="28"/>
        </w:rPr>
        <w:t xml:space="preserve"> là 63.000</w:t>
      </w:r>
      <w:r w:rsidRPr="0070189F">
        <w:rPr>
          <w:bCs/>
          <w:i/>
          <w:szCs w:val="28"/>
        </w:rPr>
        <w:t xml:space="preserve"> </w:t>
      </w:r>
      <w:r w:rsidRPr="0070189F">
        <w:rPr>
          <w:bCs/>
          <w:szCs w:val="28"/>
        </w:rPr>
        <w:t>đoàn viên, đạt</w:t>
      </w:r>
      <w:r w:rsidRPr="0070189F">
        <w:rPr>
          <w:bCs/>
          <w:i/>
          <w:szCs w:val="28"/>
        </w:rPr>
        <w:t xml:space="preserve"> </w:t>
      </w:r>
      <w:r w:rsidRPr="0070189F">
        <w:rPr>
          <w:bCs/>
          <w:szCs w:val="28"/>
        </w:rPr>
        <w:t xml:space="preserve">277 %. Đến năm 2022, Tổng Liên đoàn Lao động Việt Nam đã giao cho Tây Ninh chỉ tiêu phát triển đoàn viên </w:t>
      </w:r>
      <w:r w:rsidRPr="0070189F">
        <w:rPr>
          <w:bCs/>
          <w:i/>
          <w:szCs w:val="28"/>
        </w:rPr>
        <w:t>tăng thêm</w:t>
      </w:r>
      <w:r w:rsidRPr="0070189F">
        <w:rPr>
          <w:bCs/>
          <w:szCs w:val="28"/>
        </w:rPr>
        <w:t xml:space="preserve"> giai đoạn 2021-2023 là 43.000 đoàn viên, kết quả tăng thêm </w:t>
      </w:r>
      <w:r w:rsidRPr="0070189F">
        <w:rPr>
          <w:b/>
          <w:bCs/>
          <w:szCs w:val="28"/>
        </w:rPr>
        <w:t>26.184</w:t>
      </w:r>
      <w:r w:rsidRPr="0070189F">
        <w:rPr>
          <w:bCs/>
          <w:szCs w:val="28"/>
        </w:rPr>
        <w:t xml:space="preserve"> đoàn viên với đầu năm 2018, đạt 60.89%.</w:t>
      </w:r>
    </w:p>
    <w:p w14:paraId="0E1F901D" w14:textId="77777777" w:rsidR="002940EE" w:rsidRPr="0070189F" w:rsidRDefault="0056266C"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szCs w:val="28"/>
          <w:highlight w:val="white"/>
        </w:rPr>
      </w:pPr>
      <w:r w:rsidRPr="0070189F">
        <w:rPr>
          <w:szCs w:val="28"/>
        </w:rPr>
        <w:t>Trong nhiệm kỳ c</w:t>
      </w:r>
      <w:r w:rsidRPr="0070189F">
        <w:rPr>
          <w:bCs/>
          <w:szCs w:val="28"/>
        </w:rPr>
        <w:t xml:space="preserve">ông đoàn cấp trên trực tiếp cơ sở đã giải thể, sáp nhập 387 </w:t>
      </w:r>
      <w:r w:rsidRPr="0070189F">
        <w:rPr>
          <w:szCs w:val="28"/>
        </w:rPr>
        <w:t>công đoàn cơ sở</w:t>
      </w:r>
      <w:r w:rsidRPr="0070189F">
        <w:rPr>
          <w:bCs/>
          <w:szCs w:val="28"/>
        </w:rPr>
        <w:t xml:space="preserve">. Thành lập mới được 248 </w:t>
      </w:r>
      <w:r w:rsidRPr="0070189F">
        <w:rPr>
          <w:szCs w:val="28"/>
        </w:rPr>
        <w:t>công đoàn cơ sở</w:t>
      </w:r>
      <w:r w:rsidRPr="0070189F">
        <w:rPr>
          <w:bCs/>
          <w:szCs w:val="28"/>
        </w:rPr>
        <w:t xml:space="preserve">, riêng </w:t>
      </w:r>
      <w:r w:rsidRPr="0070189F">
        <w:rPr>
          <w:szCs w:val="28"/>
        </w:rPr>
        <w:t>công đoàn cơ sở</w:t>
      </w:r>
      <w:r w:rsidRPr="0070189F">
        <w:rPr>
          <w:bCs/>
          <w:szCs w:val="28"/>
        </w:rPr>
        <w:t xml:space="preserve"> ngoài Nhà nước là </w:t>
      </w:r>
      <w:r w:rsidRPr="0070189F">
        <w:rPr>
          <w:b/>
          <w:bCs/>
          <w:szCs w:val="28"/>
        </w:rPr>
        <w:t>208</w:t>
      </w:r>
      <w:r w:rsidRPr="0070189F">
        <w:rPr>
          <w:bCs/>
          <w:szCs w:val="28"/>
        </w:rPr>
        <w:t xml:space="preserve"> (đạt 171%</w:t>
      </w:r>
      <w:r w:rsidRPr="0070189F">
        <w:rPr>
          <w:bCs/>
          <w:i/>
          <w:szCs w:val="28"/>
        </w:rPr>
        <w:t xml:space="preserve"> so</w:t>
      </w:r>
      <w:r w:rsidRPr="0070189F">
        <w:rPr>
          <w:bCs/>
          <w:szCs w:val="28"/>
        </w:rPr>
        <w:t xml:space="preserve"> với chỉ tiêu Ban Thường vụ Liên đoàn Lao động tỉnh giao là 121 </w:t>
      </w:r>
      <w:r w:rsidRPr="0070189F">
        <w:rPr>
          <w:szCs w:val="28"/>
        </w:rPr>
        <w:t>công đoàn cơ sở</w:t>
      </w:r>
      <w:r w:rsidRPr="0070189F">
        <w:rPr>
          <w:bCs/>
          <w:szCs w:val="28"/>
        </w:rPr>
        <w:t xml:space="preserve">, trong đó thành lập </w:t>
      </w:r>
      <w:r w:rsidRPr="0070189F">
        <w:rPr>
          <w:szCs w:val="28"/>
        </w:rPr>
        <w:t>công đoàn cơ sở</w:t>
      </w:r>
      <w:r w:rsidRPr="0070189F">
        <w:rPr>
          <w:bCs/>
          <w:szCs w:val="28"/>
        </w:rPr>
        <w:t xml:space="preserve"> có 25 lao động trở lên là 111 </w:t>
      </w:r>
      <w:r w:rsidRPr="0070189F">
        <w:rPr>
          <w:szCs w:val="28"/>
        </w:rPr>
        <w:t>công đoàn cơ sở</w:t>
      </w:r>
      <w:r w:rsidRPr="0070189F">
        <w:rPr>
          <w:bCs/>
          <w:szCs w:val="28"/>
        </w:rPr>
        <w:t xml:space="preserve">, đạt 292% so với chỉ tiêu Tổng Liên đoàn giao là 38 </w:t>
      </w:r>
      <w:r w:rsidRPr="0070189F">
        <w:rPr>
          <w:szCs w:val="28"/>
        </w:rPr>
        <w:t>công đoàn cơ sở</w:t>
      </w:r>
      <w:r w:rsidRPr="0070189F">
        <w:rPr>
          <w:bCs/>
          <w:szCs w:val="28"/>
        </w:rPr>
        <w:t>; đạt 179% so với chỉ tiêu Nghị quyết là 100%).</w:t>
      </w:r>
    </w:p>
    <w:p w14:paraId="2C806196" w14:textId="601DEA9D" w:rsidR="002940EE" w:rsidRPr="0070189F" w:rsidRDefault="001B2DD4"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szCs w:val="28"/>
        </w:rPr>
      </w:pPr>
      <w:r w:rsidRPr="0070189F">
        <w:rPr>
          <w:rFonts w:eastAsia="Times New Roman"/>
          <w:i/>
          <w:szCs w:val="28"/>
          <w:highlight w:val="white"/>
        </w:rPr>
        <w:t>2.</w:t>
      </w:r>
      <w:r w:rsidR="00FF0C00">
        <w:rPr>
          <w:rFonts w:eastAsia="Times New Roman"/>
          <w:i/>
          <w:szCs w:val="28"/>
          <w:highlight w:val="white"/>
        </w:rPr>
        <w:t>1.</w:t>
      </w:r>
      <w:r w:rsidRPr="0070189F">
        <w:rPr>
          <w:rFonts w:eastAsia="Times New Roman"/>
          <w:i/>
          <w:szCs w:val="28"/>
          <w:highlight w:val="white"/>
        </w:rPr>
        <w:t>2</w:t>
      </w:r>
      <w:r w:rsidR="0002116A" w:rsidRPr="0070189F">
        <w:rPr>
          <w:rFonts w:eastAsia="Times New Roman"/>
          <w:i/>
          <w:szCs w:val="28"/>
          <w:highlight w:val="white"/>
        </w:rPr>
        <w:t xml:space="preserve"> </w:t>
      </w:r>
      <w:r w:rsidR="00E85CDE" w:rsidRPr="0070189F">
        <w:rPr>
          <w:bCs/>
          <w:i/>
          <w:szCs w:val="28"/>
          <w:highlight w:val="white"/>
        </w:rPr>
        <w:t xml:space="preserve">Theo Kế hoạch </w:t>
      </w:r>
      <w:r w:rsidR="00E85CDE" w:rsidRPr="0070189F">
        <w:rPr>
          <w:i/>
          <w:szCs w:val="28"/>
          <w:highlight w:val="white"/>
        </w:rPr>
        <w:t>số 135/KH-TLĐ.</w:t>
      </w:r>
    </w:p>
    <w:p w14:paraId="139CF8AE" w14:textId="77777777" w:rsidR="002940EE" w:rsidRPr="0070189F" w:rsidRDefault="0056190F"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 xml:space="preserve">Thực hiện Kế hoạch </w:t>
      </w:r>
      <w:r w:rsidRPr="0070189F">
        <w:rPr>
          <w:szCs w:val="28"/>
          <w:shd w:val="clear" w:color="auto" w:fill="FFFFFF"/>
        </w:rPr>
        <w:t xml:space="preserve">số </w:t>
      </w:r>
      <w:r w:rsidRPr="0070189F">
        <w:rPr>
          <w:szCs w:val="28"/>
        </w:rPr>
        <w:t>135/KH-TLĐ, ngày 24/9/2021 của Đoàn Chủ tịch Tổng Liên đoàn Lao động Việt Nam về phát triển đoàn viên, thành lập công đoàn cơ sở (CĐCS) từ nay đến hết năm 2023</w:t>
      </w:r>
      <w:r w:rsidR="002940EE" w:rsidRPr="0070189F">
        <w:rPr>
          <w:szCs w:val="28"/>
        </w:rPr>
        <w:t xml:space="preserve">. </w:t>
      </w:r>
      <w:r w:rsidRPr="0070189F">
        <w:rPr>
          <w:szCs w:val="28"/>
        </w:rPr>
        <w:t xml:space="preserve">Đồng thời, hàng năm </w:t>
      </w:r>
      <w:r w:rsidRPr="0070189F">
        <w:rPr>
          <w:spacing w:val="-6"/>
          <w:szCs w:val="28"/>
        </w:rPr>
        <w:t xml:space="preserve">thực hiện Quyết định </w:t>
      </w:r>
      <w:r w:rsidRPr="0070189F">
        <w:rPr>
          <w:szCs w:val="28"/>
        </w:rPr>
        <w:t xml:space="preserve">của Đoàn Chủ tịch Tổng Liên đoàn Lao động Việt Nam về giao chỉ tiêu thực hiện nhiệm vụ năm, Ban Thường vụ Liên đoàn Lao động tỉnh đã ban hành Quyết định giao chỉ tiêu thực hiện nhiệm vụ và triển khai đến công đoàn cấp trên trực tiếp cơ sở. </w:t>
      </w:r>
    </w:p>
    <w:p w14:paraId="66EB1E5C" w14:textId="77777777" w:rsidR="002940EE"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highlight w:val="white"/>
        </w:rPr>
      </w:pPr>
      <w:r w:rsidRPr="0070189F">
        <w:rPr>
          <w:szCs w:val="28"/>
        </w:rPr>
        <w:t xml:space="preserve">Kết quả từ khi triển khai thực hiện </w:t>
      </w:r>
      <w:r w:rsidRPr="0070189F">
        <w:rPr>
          <w:bCs/>
          <w:szCs w:val="28"/>
          <w:highlight w:val="white"/>
        </w:rPr>
        <w:t xml:space="preserve">Kế hoạch </w:t>
      </w:r>
      <w:r w:rsidRPr="0070189F">
        <w:rPr>
          <w:szCs w:val="28"/>
          <w:highlight w:val="white"/>
        </w:rPr>
        <w:t>số 135/KH-TLĐ của Tổng Liên đoàn Lao động Việt Nam (giai đoạn 2021 - 2023), các cấp công đoàn trong tỉnh đã phấn đấu:</w:t>
      </w:r>
    </w:p>
    <w:p w14:paraId="2ACC9AEC" w14:textId="77777777" w:rsidR="002940EE"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highlight w:val="white"/>
        </w:rPr>
      </w:pPr>
      <w:r w:rsidRPr="0070189F">
        <w:rPr>
          <w:szCs w:val="28"/>
          <w:highlight w:val="white"/>
        </w:rPr>
        <w:t xml:space="preserve">- Về phát triển đoàn viên tăng thêm </w:t>
      </w:r>
      <w:r w:rsidRPr="0070189F">
        <w:rPr>
          <w:b/>
          <w:szCs w:val="28"/>
          <w:highlight w:val="white"/>
        </w:rPr>
        <w:t>9.225</w:t>
      </w:r>
      <w:r w:rsidRPr="0070189F">
        <w:rPr>
          <w:szCs w:val="28"/>
          <w:highlight w:val="white"/>
        </w:rPr>
        <w:t>/43.000, đạt 21.45% so chỉ tiêu Tổng Liên đoàn giao:</w:t>
      </w:r>
    </w:p>
    <w:p w14:paraId="22C1EA6C" w14:textId="77777777" w:rsidR="002940EE"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highlight w:val="white"/>
        </w:rPr>
      </w:pPr>
      <w:r w:rsidRPr="0070189F">
        <w:rPr>
          <w:szCs w:val="28"/>
          <w:highlight w:val="white"/>
        </w:rPr>
        <w:t>+ Năm 2021 đoàn viên tăng thêm 6.786 đoàn viên.</w:t>
      </w:r>
    </w:p>
    <w:p w14:paraId="2D3A7B6F" w14:textId="77777777" w:rsidR="002940EE"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highlight w:val="white"/>
        </w:rPr>
      </w:pPr>
      <w:r w:rsidRPr="0070189F">
        <w:rPr>
          <w:szCs w:val="28"/>
          <w:highlight w:val="white"/>
        </w:rPr>
        <w:t>+ Năm 2022 đoàn viên tăng thêm 8.496 đoàn viên.</w:t>
      </w:r>
    </w:p>
    <w:p w14:paraId="67868211" w14:textId="1CDB9A09" w:rsidR="002940EE"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highlight w:val="white"/>
        </w:rPr>
      </w:pPr>
      <w:r w:rsidRPr="0070189F">
        <w:rPr>
          <w:szCs w:val="28"/>
          <w:highlight w:val="white"/>
        </w:rPr>
        <w:t xml:space="preserve">+ </w:t>
      </w:r>
      <w:r w:rsidR="00DB52FE" w:rsidRPr="0070189F">
        <w:rPr>
          <w:szCs w:val="28"/>
          <w:highlight w:val="white"/>
        </w:rPr>
        <w:t xml:space="preserve">Đến tháng </w:t>
      </w:r>
      <w:r w:rsidRPr="0070189F">
        <w:rPr>
          <w:szCs w:val="28"/>
          <w:highlight w:val="white"/>
        </w:rPr>
        <w:t>6/2023 đoàn viên giảm 6.057 đoàn viên.</w:t>
      </w:r>
    </w:p>
    <w:p w14:paraId="02186044" w14:textId="19914CE6" w:rsidR="00694971"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highlight w:val="white"/>
        </w:rPr>
      </w:pPr>
      <w:r w:rsidRPr="0070189F">
        <w:rPr>
          <w:szCs w:val="28"/>
          <w:highlight w:val="white"/>
        </w:rPr>
        <w:t>Số đoàn viên hiện tại 183.210/193.931 CBCCVCNLĐ.</w:t>
      </w:r>
    </w:p>
    <w:p w14:paraId="108D6A1D" w14:textId="77777777" w:rsidR="002C3FF8"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 xml:space="preserve">- Về thành lập công đoàn cơ sở: đã thành lập được 50 công đoàn cơ sở doanh nghiệp ngoài nhà nước có từ 25 lao động trở lên, đạt 238% chỉ tiêu thực hiện nhiệm vụ hàng năm do </w:t>
      </w:r>
      <w:r w:rsidRPr="0070189F">
        <w:rPr>
          <w:szCs w:val="28"/>
          <w:highlight w:val="white"/>
        </w:rPr>
        <w:t xml:space="preserve">Tổng Liên đoàn Lao động Việt Nam </w:t>
      </w:r>
      <w:r w:rsidRPr="0070189F">
        <w:rPr>
          <w:szCs w:val="28"/>
        </w:rPr>
        <w:t>giao:</w:t>
      </w:r>
    </w:p>
    <w:p w14:paraId="236E4559" w14:textId="77777777" w:rsidR="002C3FF8"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highlight w:val="white"/>
        </w:rPr>
        <w:t>+ Năm 2021 thành lập 16/06</w:t>
      </w:r>
      <w:r w:rsidRPr="0070189F">
        <w:rPr>
          <w:szCs w:val="28"/>
        </w:rPr>
        <w:t>, đạt 266%</w:t>
      </w:r>
    </w:p>
    <w:p w14:paraId="783B8CE9" w14:textId="77777777" w:rsidR="002C3FF8"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highlight w:val="white"/>
        </w:rPr>
        <w:t>+ Năm 2022 thành lập 16/06</w:t>
      </w:r>
      <w:r w:rsidRPr="0070189F">
        <w:rPr>
          <w:szCs w:val="28"/>
        </w:rPr>
        <w:t>, đạt 516%</w:t>
      </w:r>
    </w:p>
    <w:p w14:paraId="273D0FB3" w14:textId="77777777" w:rsidR="002C3FF8"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highlight w:val="white"/>
        </w:rPr>
        <w:t>+ Tháng 6/2023 thành lập 03/0</w:t>
      </w:r>
      <w:r w:rsidRPr="0070189F">
        <w:rPr>
          <w:szCs w:val="28"/>
        </w:rPr>
        <w:t>9, đạt 33,33%</w:t>
      </w:r>
    </w:p>
    <w:p w14:paraId="50FACE62" w14:textId="77777777" w:rsidR="002C3FF8" w:rsidRPr="0070189F" w:rsidRDefault="006949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highlight w:val="white"/>
        </w:rPr>
        <w:lastRenderedPageBreak/>
        <w:t>Số công đoàn cơ sở hiện tại</w:t>
      </w:r>
      <w:r w:rsidRPr="0070189F">
        <w:rPr>
          <w:szCs w:val="28"/>
        </w:rPr>
        <w:t xml:space="preserve"> là 1.439 CĐCS.</w:t>
      </w:r>
    </w:p>
    <w:p w14:paraId="67306C1F" w14:textId="1B451347" w:rsidR="006B1194" w:rsidRPr="0094487A" w:rsidRDefault="00FE12A2"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i/>
          <w:szCs w:val="28"/>
          <w:highlight w:val="white"/>
        </w:rPr>
      </w:pPr>
      <w:r w:rsidRPr="0094487A">
        <w:rPr>
          <w:rFonts w:eastAsia="Times New Roman"/>
          <w:b/>
          <w:i/>
          <w:szCs w:val="28"/>
          <w:highlight w:val="white"/>
        </w:rPr>
        <w:t>2</w:t>
      </w:r>
      <w:r w:rsidR="0002116A" w:rsidRPr="0094487A">
        <w:rPr>
          <w:rFonts w:eastAsia="Times New Roman"/>
          <w:b/>
          <w:i/>
          <w:szCs w:val="28"/>
          <w:highlight w:val="white"/>
        </w:rPr>
        <w:t>.</w:t>
      </w:r>
      <w:r w:rsidRPr="0094487A">
        <w:rPr>
          <w:rFonts w:eastAsia="Times New Roman"/>
          <w:b/>
          <w:i/>
          <w:szCs w:val="28"/>
          <w:highlight w:val="white"/>
        </w:rPr>
        <w:t>2</w:t>
      </w:r>
      <w:r w:rsidR="0022673A" w:rsidRPr="0094487A">
        <w:rPr>
          <w:rFonts w:eastAsia="Times New Roman"/>
          <w:b/>
          <w:i/>
          <w:szCs w:val="28"/>
          <w:highlight w:val="white"/>
        </w:rPr>
        <w:t xml:space="preserve"> Kết quả công tác xây </w:t>
      </w:r>
      <w:r w:rsidR="006B1194" w:rsidRPr="0094487A">
        <w:rPr>
          <w:rFonts w:eastAsia="Times New Roman"/>
          <w:b/>
          <w:i/>
          <w:szCs w:val="28"/>
          <w:highlight w:val="white"/>
        </w:rPr>
        <w:t xml:space="preserve">dựng tổ chức công đoàn vững mạnh </w:t>
      </w:r>
    </w:p>
    <w:p w14:paraId="27466DC5" w14:textId="53DA5763" w:rsidR="00263576" w:rsidRPr="0070189F" w:rsidRDefault="00214996"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 xml:space="preserve">Thực hiện </w:t>
      </w:r>
      <w:r w:rsidR="002E57A1" w:rsidRPr="0070189F">
        <w:rPr>
          <w:szCs w:val="28"/>
        </w:rPr>
        <w:t xml:space="preserve">hướng </w:t>
      </w:r>
      <w:r w:rsidRPr="0070189F">
        <w:rPr>
          <w:szCs w:val="28"/>
        </w:rPr>
        <w:t xml:space="preserve">dẫn về đánh giá, xếp loại chất lượng hoạt động công đoàn công đoàn cơ sở, nghiệp đoàn. </w:t>
      </w:r>
      <w:r w:rsidR="002E57A1" w:rsidRPr="0070189F">
        <w:rPr>
          <w:szCs w:val="28"/>
        </w:rPr>
        <w:t xml:space="preserve">Các </w:t>
      </w:r>
      <w:r w:rsidRPr="0070189F">
        <w:rPr>
          <w:szCs w:val="28"/>
        </w:rPr>
        <w:t>cấp công đoàn triển khai thực hiệ</w:t>
      </w:r>
      <w:r w:rsidR="002E57A1" w:rsidRPr="0070189F">
        <w:rPr>
          <w:szCs w:val="28"/>
        </w:rPr>
        <w:t xml:space="preserve">n, kết </w:t>
      </w:r>
      <w:r w:rsidRPr="0070189F">
        <w:rPr>
          <w:szCs w:val="28"/>
        </w:rPr>
        <w:t>quả</w:t>
      </w:r>
      <w:r w:rsidR="002E57A1" w:rsidRPr="0070189F">
        <w:rPr>
          <w:szCs w:val="28"/>
        </w:rPr>
        <w:t xml:space="preserve"> việc đánh giá,</w:t>
      </w:r>
      <w:r w:rsidRPr="0070189F">
        <w:rPr>
          <w:szCs w:val="28"/>
        </w:rPr>
        <w:t xml:space="preserve"> xếp loại công đoàn cơ sở hàng năm</w:t>
      </w:r>
      <w:r w:rsidR="002E57A1" w:rsidRPr="0070189F">
        <w:rPr>
          <w:szCs w:val="28"/>
        </w:rPr>
        <w:t xml:space="preserve"> như sau</w:t>
      </w:r>
      <w:r w:rsidRPr="0070189F">
        <w:rPr>
          <w:szCs w:val="28"/>
        </w:rPr>
        <w:t xml:space="preserve">: Năm 2018 công đoàn cơ sở xếp loại vững mạnh đạt 82.07% (riêng công đoàn cơ sở ngoài Nhà nước đạt 54.5%). Năm 2019 công đoàn cơ sở hoàn thành xuất sắc nhiệm vụ đạt 15.34% (riêng công đoàn cơ sở ngoài Nhà nước đạt 10.3%); hoàn thành tốt nhiệm vụ đạt 72.38% (riêng công đoàn cơ sở ngoài Nhà nước đạt 58.9%). Năm 2020 công đoàn cơ sở hoàn thành xuất sắc nhiệm vụ đạt 18.6% (riêng công đoàn cơ sở ngoài Nhà nước đạt 9.4%); hoàn thành tốt nhiệm vụ đạt 70.07% (riêng công đoàn cơ sở ngoài Nhà nước đạt 60.8%). Năm 2021 công đoàn cơ sở hoàn thành xuất sắc nhiệm vụ đạt 17.22% (riêng công đoàn cơ sở ngoài Nhà nước đạt 11.6%); hoàn thành tốt nhiệm vụ đạt 71.08% (riêng công đoàn cơ sở ngoài Nhà nước đạt 58.5%). Năm 2022 công đoàn cơ sở hoàn thành xuất sắc nhiệm vụ đạt 18.63% (riêng công đoàn cơ sở ngoài Nhà nước đạt 11.1%); hoàn thành tốt nhiệm vụ đạt 69.45% (riêng công đoàn cơ sở ngoài Nhà nước đạt 59.2%). Tính bình quân theo khu vực như sau: Công đoàn cơ sở khu vực Nhà nước xếp loại hoàn thành tốt nhiệm vụ trở lên đạt 99.1% </w:t>
      </w:r>
      <w:r w:rsidRPr="0070189F">
        <w:rPr>
          <w:i/>
          <w:szCs w:val="28"/>
        </w:rPr>
        <w:t>(chỉ tiêu NQ 90%)</w:t>
      </w:r>
      <w:r w:rsidRPr="0070189F">
        <w:rPr>
          <w:szCs w:val="28"/>
        </w:rPr>
        <w:t xml:space="preserve">. Công đoàn cơ sở Khu vực ngoài Nhà nước xếp loại hoàn thành tốt nhiệm vụ trở lên đạt 69.9% </w:t>
      </w:r>
      <w:r w:rsidRPr="0070189F">
        <w:rPr>
          <w:i/>
          <w:szCs w:val="28"/>
        </w:rPr>
        <w:t>(chỉ tiêu NQ 60%)</w:t>
      </w:r>
      <w:r w:rsidRPr="0070189F">
        <w:rPr>
          <w:szCs w:val="28"/>
        </w:rPr>
        <w:t>.</w:t>
      </w:r>
    </w:p>
    <w:p w14:paraId="459F1431" w14:textId="445EDA2B" w:rsidR="00B93415" w:rsidRPr="00C537C3" w:rsidRDefault="00C537C3"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i/>
          <w:szCs w:val="28"/>
        </w:rPr>
      </w:pPr>
      <w:r w:rsidRPr="00C537C3">
        <w:rPr>
          <w:b/>
          <w:bCs/>
          <w:i/>
          <w:szCs w:val="28"/>
          <w:highlight w:val="white"/>
        </w:rPr>
        <w:t>2</w:t>
      </w:r>
      <w:r w:rsidR="000E57D6" w:rsidRPr="00C537C3">
        <w:rPr>
          <w:b/>
          <w:bCs/>
          <w:i/>
          <w:szCs w:val="28"/>
          <w:highlight w:val="white"/>
        </w:rPr>
        <w:t>.</w:t>
      </w:r>
      <w:r w:rsidRPr="00C537C3">
        <w:rPr>
          <w:b/>
          <w:bCs/>
          <w:i/>
          <w:szCs w:val="28"/>
          <w:highlight w:val="white"/>
        </w:rPr>
        <w:t>3</w:t>
      </w:r>
      <w:r w:rsidR="000E57D6" w:rsidRPr="00C537C3">
        <w:rPr>
          <w:b/>
          <w:bCs/>
          <w:i/>
          <w:szCs w:val="28"/>
          <w:highlight w:val="white"/>
        </w:rPr>
        <w:t xml:space="preserve"> </w:t>
      </w:r>
      <w:r w:rsidR="0022673A" w:rsidRPr="00C537C3">
        <w:rPr>
          <w:rFonts w:eastAsia="Times New Roman"/>
          <w:b/>
          <w:i/>
          <w:szCs w:val="28"/>
          <w:highlight w:val="white"/>
        </w:rPr>
        <w:t xml:space="preserve">Kết quả </w:t>
      </w:r>
      <w:r w:rsidR="0022673A" w:rsidRPr="00C537C3">
        <w:rPr>
          <w:b/>
          <w:bCs/>
          <w:i/>
          <w:szCs w:val="28"/>
          <w:highlight w:val="white"/>
        </w:rPr>
        <w:t xml:space="preserve">công </w:t>
      </w:r>
      <w:r w:rsidR="000E57D6" w:rsidRPr="00C537C3">
        <w:rPr>
          <w:b/>
          <w:bCs/>
          <w:i/>
          <w:szCs w:val="28"/>
          <w:highlight w:val="white"/>
        </w:rPr>
        <w:t xml:space="preserve">tác </w:t>
      </w:r>
      <w:r w:rsidR="000E57D6" w:rsidRPr="00C537C3">
        <w:rPr>
          <w:rFonts w:eastAsia="Times New Roman"/>
          <w:b/>
          <w:i/>
          <w:szCs w:val="28"/>
          <w:highlight w:val="white"/>
        </w:rPr>
        <w:t xml:space="preserve">giới thiệu đoàn viên ưu tú cho Đảng </w:t>
      </w:r>
      <w:r w:rsidR="005E7815">
        <w:rPr>
          <w:rFonts w:eastAsia="Times New Roman"/>
          <w:b/>
          <w:i/>
          <w:szCs w:val="28"/>
          <w:highlight w:val="white"/>
        </w:rPr>
        <w:t xml:space="preserve">xem xét, </w:t>
      </w:r>
      <w:r w:rsidR="000E57D6" w:rsidRPr="00C537C3">
        <w:rPr>
          <w:rFonts w:eastAsia="Times New Roman"/>
          <w:b/>
          <w:i/>
          <w:szCs w:val="28"/>
          <w:highlight w:val="white"/>
        </w:rPr>
        <w:t>bồi dưỡng kết nạp</w:t>
      </w:r>
      <w:r w:rsidR="00CE5CE5" w:rsidRPr="00C537C3">
        <w:rPr>
          <w:rFonts w:eastAsia="Times New Roman"/>
          <w:b/>
          <w:i/>
          <w:szCs w:val="28"/>
        </w:rPr>
        <w:t xml:space="preserve">; </w:t>
      </w:r>
      <w:r w:rsidR="00CE5CE5" w:rsidRPr="00C537C3">
        <w:rPr>
          <w:b/>
          <w:bCs/>
          <w:i/>
          <w:color w:val="00B050"/>
          <w:szCs w:val="28"/>
        </w:rPr>
        <w:t>công tác phối hợp phát triển đảng viên trong các doanh nghiệp ngoài khu vực nhà nước</w:t>
      </w:r>
    </w:p>
    <w:p w14:paraId="4536F562" w14:textId="5D8D067A" w:rsidR="00B93415" w:rsidRPr="0070189F" w:rsidRDefault="00DA6B8B"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color w:val="00B050"/>
          <w:szCs w:val="28"/>
        </w:rPr>
      </w:pPr>
      <w:r w:rsidRPr="0070189F">
        <w:rPr>
          <w:bCs/>
          <w:szCs w:val="28"/>
          <w:lang w:val="nl-NL"/>
        </w:rPr>
        <w:t xml:space="preserve">Thực </w:t>
      </w:r>
      <w:r w:rsidR="00952C96" w:rsidRPr="0070189F">
        <w:rPr>
          <w:bCs/>
          <w:szCs w:val="28"/>
          <w:lang w:val="nl-NL"/>
        </w:rPr>
        <w:t>hiện tốt công tác tham gia xây dựng Đảng</w:t>
      </w:r>
      <w:r w:rsidR="005E5F74" w:rsidRPr="0070189F">
        <w:rPr>
          <w:bCs/>
          <w:szCs w:val="28"/>
          <w:lang w:val="nl-NL"/>
        </w:rPr>
        <w:t xml:space="preserve">, </w:t>
      </w:r>
      <w:r w:rsidR="00952C96" w:rsidRPr="0070189F">
        <w:rPr>
          <w:bCs/>
          <w:szCs w:val="28"/>
          <w:lang w:val="nl-NL"/>
        </w:rPr>
        <w:t>t</w:t>
      </w:r>
      <w:r w:rsidR="00952C96" w:rsidRPr="0070189F">
        <w:rPr>
          <w:szCs w:val="28"/>
          <w:lang w:val="pt-BR"/>
        </w:rPr>
        <w:t xml:space="preserve">hực hiện theo chỉ tiêu phấn đấu của Nghị quyết Đại hội </w:t>
      </w:r>
      <w:r w:rsidR="005E5F74" w:rsidRPr="0070189F">
        <w:rPr>
          <w:szCs w:val="28"/>
          <w:lang w:val="pt-BR"/>
        </w:rPr>
        <w:t>I</w:t>
      </w:r>
      <w:r w:rsidR="00952C96" w:rsidRPr="0070189F">
        <w:rPr>
          <w:szCs w:val="28"/>
          <w:lang w:val="pt-BR"/>
        </w:rPr>
        <w:t xml:space="preserve">X Công đoàn </w:t>
      </w:r>
      <w:r w:rsidR="005E5F74" w:rsidRPr="0070189F">
        <w:rPr>
          <w:szCs w:val="28"/>
          <w:lang w:val="pt-BR"/>
        </w:rPr>
        <w:t>tỉnh Tây Ninh</w:t>
      </w:r>
      <w:r w:rsidR="00952C96" w:rsidRPr="0070189F">
        <w:rPr>
          <w:szCs w:val="28"/>
          <w:lang w:val="pt-BR"/>
        </w:rPr>
        <w:t xml:space="preserve">. </w:t>
      </w:r>
      <w:r w:rsidR="00952C96" w:rsidRPr="0070189F">
        <w:rPr>
          <w:szCs w:val="28"/>
          <w:lang w:val="es-ES"/>
        </w:rPr>
        <w:t>Các cấp công đoàn đã tích cực tham gia xây dựng Đảng, xây dựng chính quyền trong sạch, vững mạnh. Kết quả, các cấp công đoàn đã giới thiệu</w:t>
      </w:r>
      <w:r w:rsidR="00952C96" w:rsidRPr="0070189F">
        <w:rPr>
          <w:szCs w:val="28"/>
          <w:lang w:val="es-MX"/>
        </w:rPr>
        <w:t xml:space="preserve"> </w:t>
      </w:r>
      <w:r w:rsidR="00952C96" w:rsidRPr="0070189F">
        <w:rPr>
          <w:bCs/>
          <w:szCs w:val="28"/>
        </w:rPr>
        <w:t xml:space="preserve">được 7.782 đoàn viên ưu tú </w:t>
      </w:r>
      <w:r w:rsidR="00952C96" w:rsidRPr="0070189F">
        <w:rPr>
          <w:bCs/>
          <w:i/>
          <w:szCs w:val="28"/>
        </w:rPr>
        <w:t>(đạt 110.66% so với chỉ tiêu Nghị quyết)</w:t>
      </w:r>
      <w:r w:rsidR="00952C96" w:rsidRPr="0070189F">
        <w:rPr>
          <w:bCs/>
          <w:szCs w:val="28"/>
        </w:rPr>
        <w:t xml:space="preserve"> và số đoàn viên ưu tú được kết nạp vào Đảng là 2.962 người (</w:t>
      </w:r>
      <w:r w:rsidR="00952C96" w:rsidRPr="0070189F">
        <w:rPr>
          <w:bCs/>
          <w:i/>
          <w:szCs w:val="28"/>
        </w:rPr>
        <w:t xml:space="preserve">riêng công đoàn cơ sở khu vực ngoài Nhà nước đã giới thiệu được 1.095 đoàn viên và đã </w:t>
      </w:r>
      <w:r w:rsidR="0048507D">
        <w:rPr>
          <w:bCs/>
          <w:i/>
          <w:szCs w:val="28"/>
        </w:rPr>
        <w:t xml:space="preserve">được </w:t>
      </w:r>
      <w:r w:rsidR="00952C96" w:rsidRPr="0070189F">
        <w:rPr>
          <w:bCs/>
          <w:i/>
          <w:szCs w:val="28"/>
        </w:rPr>
        <w:t>kết nạp được 88 người</w:t>
      </w:r>
      <w:r w:rsidR="00952C96" w:rsidRPr="0070189F">
        <w:rPr>
          <w:bCs/>
          <w:szCs w:val="28"/>
        </w:rPr>
        <w:t>).</w:t>
      </w:r>
      <w:r w:rsidR="00952C96" w:rsidRPr="0070189F">
        <w:rPr>
          <w:szCs w:val="28"/>
        </w:rPr>
        <w:t xml:space="preserve"> </w:t>
      </w:r>
    </w:p>
    <w:p w14:paraId="5631C6EE" w14:textId="7D9D1E54" w:rsidR="00CF1A1E" w:rsidRPr="003A2C67" w:rsidRDefault="003A2C67"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i/>
          <w:color w:val="00B050"/>
          <w:szCs w:val="28"/>
        </w:rPr>
      </w:pPr>
      <w:r w:rsidRPr="003A2C67">
        <w:rPr>
          <w:b/>
          <w:bCs/>
          <w:i/>
          <w:color w:val="00B050"/>
          <w:szCs w:val="28"/>
          <w:highlight w:val="white"/>
        </w:rPr>
        <w:t>2</w:t>
      </w:r>
      <w:r w:rsidR="006B1194" w:rsidRPr="003A2C67">
        <w:rPr>
          <w:b/>
          <w:bCs/>
          <w:i/>
          <w:color w:val="00B050"/>
          <w:szCs w:val="28"/>
          <w:highlight w:val="white"/>
        </w:rPr>
        <w:t>.</w:t>
      </w:r>
      <w:r w:rsidRPr="003A2C67">
        <w:rPr>
          <w:b/>
          <w:bCs/>
          <w:i/>
          <w:color w:val="00B050"/>
          <w:szCs w:val="28"/>
          <w:highlight w:val="white"/>
        </w:rPr>
        <w:t>4</w:t>
      </w:r>
      <w:r w:rsidR="007B1169" w:rsidRPr="003A2C67">
        <w:rPr>
          <w:b/>
          <w:bCs/>
          <w:i/>
          <w:color w:val="00B050"/>
          <w:szCs w:val="28"/>
          <w:highlight w:val="white"/>
        </w:rPr>
        <w:t xml:space="preserve"> </w:t>
      </w:r>
      <w:r w:rsidR="00CF1A1E" w:rsidRPr="003A2C67">
        <w:rPr>
          <w:b/>
          <w:bCs/>
          <w:i/>
          <w:color w:val="00B050"/>
          <w:szCs w:val="28"/>
          <w:highlight w:val="white"/>
        </w:rPr>
        <w:t xml:space="preserve">Kết quả sự phối hợp với chính quyền các cấp, </w:t>
      </w:r>
      <w:r w:rsidR="00CF1A1E" w:rsidRPr="003A2C67">
        <w:rPr>
          <w:b/>
          <w:bCs/>
          <w:i/>
          <w:color w:val="00B050"/>
          <w:szCs w:val="28"/>
          <w:highlight w:val="white"/>
          <w:u w:color="FF0000"/>
        </w:rPr>
        <w:t>với</w:t>
      </w:r>
      <w:r w:rsidR="00A37F38" w:rsidRPr="003A2C67">
        <w:rPr>
          <w:b/>
          <w:bCs/>
          <w:i/>
          <w:color w:val="00B050"/>
          <w:szCs w:val="28"/>
          <w:highlight w:val="white"/>
          <w:u w:color="FF0000"/>
        </w:rPr>
        <w:t xml:space="preserve"> </w:t>
      </w:r>
      <w:r w:rsidR="00CF1A1E" w:rsidRPr="003A2C67">
        <w:rPr>
          <w:b/>
          <w:bCs/>
          <w:i/>
          <w:color w:val="00B050"/>
          <w:szCs w:val="28"/>
          <w:highlight w:val="white"/>
          <w:u w:color="FF0000"/>
        </w:rPr>
        <w:t>giới</w:t>
      </w:r>
      <w:r w:rsidR="00CF1A1E" w:rsidRPr="003A2C67">
        <w:rPr>
          <w:b/>
          <w:bCs/>
          <w:i/>
          <w:color w:val="00B050"/>
          <w:szCs w:val="28"/>
          <w:highlight w:val="white"/>
        </w:rPr>
        <w:t xml:space="preserve"> sử dụng lao động trên địa bàn, sự lãnh đạo của cấp uỷ Đảng đối với</w:t>
      </w:r>
      <w:r w:rsidR="000F3CC3" w:rsidRPr="003A2C67">
        <w:rPr>
          <w:b/>
          <w:bCs/>
          <w:i/>
          <w:color w:val="00B050"/>
          <w:szCs w:val="28"/>
        </w:rPr>
        <w:t xml:space="preserve"> công tác công đoàn</w:t>
      </w:r>
    </w:p>
    <w:p w14:paraId="272F7035" w14:textId="7E10CB80" w:rsidR="0056779B" w:rsidRPr="0070189F" w:rsidRDefault="0056779B"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Thực hiện Chương trình hành động số 88-CTr/TU, ngày 26 tháng 01 năm 2022 của Ban Thường vụ Tỉnh ủy về thực hiện Nghị quyết số 02-NQ/TW ngày 12/6/2021 của Bộ Chính trị về “Đổi mới tổ chức và hoạt động của Công đoàn Việt Nam trong tình hình mới”. Ban Thường vụ Liên đoàn Lao động tỉnh tham mưu Đảng đoàn Liên đoàn Lao động tỉnh xây dựng và ký kết Quy chế phối hợp công tác với Ban Thường vụ Huyện ủy, Thị ủy, Thành ủy, Đảng ủy Khối cơ quan và Doanh nghiệp tỉ</w:t>
      </w:r>
      <w:r w:rsidR="006E5B24" w:rsidRPr="0070189F">
        <w:rPr>
          <w:szCs w:val="28"/>
        </w:rPr>
        <w:t xml:space="preserve">nh, </w:t>
      </w:r>
      <w:r w:rsidRPr="0070189F">
        <w:rPr>
          <w:szCs w:val="28"/>
        </w:rPr>
        <w:t>Ban Quản lý Khu Kinh tế tỉnh Tây Nin</w:t>
      </w:r>
      <w:r w:rsidR="00411B60" w:rsidRPr="0070189F">
        <w:rPr>
          <w:szCs w:val="28"/>
        </w:rPr>
        <w:t xml:space="preserve">h trong đó có nội dung </w:t>
      </w:r>
      <w:r w:rsidR="00A31528" w:rsidRPr="0070189F">
        <w:rPr>
          <w:szCs w:val="28"/>
        </w:rPr>
        <w:t>“</w:t>
      </w:r>
      <w:r w:rsidR="008350D3" w:rsidRPr="0070189F">
        <w:rPr>
          <w:szCs w:val="28"/>
        </w:rPr>
        <w:t>…</w:t>
      </w:r>
      <w:r w:rsidR="00A31528" w:rsidRPr="0070189F">
        <w:rPr>
          <w:i/>
          <w:szCs w:val="28"/>
        </w:rPr>
        <w:t xml:space="preserve">lãnh đạo công tác phát triển đảng viên là đoàn viên công đoàn; công tác phát triển đoàn viên, thành lập công đoàn cơ sở; công tác kiểm tra, giám sát </w:t>
      </w:r>
      <w:r w:rsidR="00A31528" w:rsidRPr="0070189F">
        <w:rPr>
          <w:i/>
          <w:szCs w:val="28"/>
        </w:rPr>
        <w:lastRenderedPageBreak/>
        <w:t>nhằm xây dựng tổ chức Công đoàn vững mạnh, góp phần xây dựng tổ chức cơ sở Đảng trong sạch, vững mạnh</w:t>
      </w:r>
      <w:r w:rsidR="00A31528" w:rsidRPr="0070189F">
        <w:rPr>
          <w:szCs w:val="28"/>
        </w:rPr>
        <w:t xml:space="preserve">”. </w:t>
      </w:r>
    </w:p>
    <w:p w14:paraId="2D55757B" w14:textId="26B6B559" w:rsidR="000D7853" w:rsidRPr="0070189F" w:rsidRDefault="0056779B"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szCs w:val="28"/>
        </w:rPr>
      </w:pPr>
      <w:r w:rsidRPr="0070189F">
        <w:rPr>
          <w:szCs w:val="28"/>
          <w:lang w:val="nl-NL"/>
        </w:rPr>
        <w:t>Liên đoàn lao động các huyện, thị xã, thành phố thường xuyên báo cáo tình hình hoạt động công đoàn nói chung và công tác phát triển đoàn viên, thành lập công đoàn cơ sở</w:t>
      </w:r>
      <w:r w:rsidR="00830D63" w:rsidRPr="0070189F">
        <w:rPr>
          <w:szCs w:val="28"/>
          <w:lang w:val="nl-NL"/>
        </w:rPr>
        <w:t xml:space="preserve">, </w:t>
      </w:r>
      <w:r w:rsidR="00830D63" w:rsidRPr="0070189F">
        <w:rPr>
          <w:bCs/>
          <w:szCs w:val="28"/>
          <w:highlight w:val="white"/>
        </w:rPr>
        <w:t xml:space="preserve">công tác </w:t>
      </w:r>
      <w:r w:rsidR="00830D63" w:rsidRPr="0070189F">
        <w:rPr>
          <w:rFonts w:eastAsia="Times New Roman"/>
          <w:szCs w:val="28"/>
          <w:highlight w:val="white"/>
        </w:rPr>
        <w:t>giới thiệu đoàn viên ưu tú cho Đảng bồi dưỡng, kết nạp</w:t>
      </w:r>
      <w:r w:rsidR="00830D63" w:rsidRPr="0070189F">
        <w:rPr>
          <w:rFonts w:eastAsia="Times New Roman"/>
          <w:szCs w:val="28"/>
        </w:rPr>
        <w:t xml:space="preserve"> đảng </w:t>
      </w:r>
      <w:r w:rsidRPr="0070189F">
        <w:rPr>
          <w:szCs w:val="28"/>
          <w:lang w:val="nl-NL"/>
        </w:rPr>
        <w:t xml:space="preserve">trong các hội </w:t>
      </w:r>
      <w:r w:rsidRPr="0070189F">
        <w:rPr>
          <w:iCs/>
          <w:szCs w:val="28"/>
        </w:rPr>
        <w:t xml:space="preserve">nghị giao ban định kỳ hàng tháng giữa </w:t>
      </w:r>
      <w:r w:rsidRPr="0070189F">
        <w:rPr>
          <w:szCs w:val="28"/>
          <w:lang w:val="nl-NL"/>
        </w:rPr>
        <w:t xml:space="preserve">với Thường trực Huyện ủy, Thị ủy, Thành ủy </w:t>
      </w:r>
      <w:r w:rsidRPr="0070189F">
        <w:rPr>
          <w:iCs/>
          <w:szCs w:val="28"/>
        </w:rPr>
        <w:t>với Mặt trận Tổ quốc và các tổ chức chính trị - xã hội, nhằm tranh thủ sự lãnh đạo, chỉ đạo kịp thời của cấp ủy địa phương.</w:t>
      </w:r>
      <w:r w:rsidR="006D02D3" w:rsidRPr="0070189F">
        <w:rPr>
          <w:szCs w:val="28"/>
          <w:lang w:val="nl-NL"/>
        </w:rPr>
        <w:t xml:space="preserve"> </w:t>
      </w:r>
      <w:r w:rsidRPr="0070189F">
        <w:rPr>
          <w:szCs w:val="28"/>
          <w:lang w:val="nl-NL"/>
        </w:rPr>
        <w:t>Liên đoàn lao động các huyện, thị xã, thành phố phối hợp thực hiện tốt chương trình phối hợp với Ủy ban nhân dân huyện, thị xã, thành phố, có sơ kết 6 tháng, năm. Ngoài ra, còn phối hợp tốt với các ngành liên quan để tăng cường tổ chức các hoạt động và nâng cao chất lượng phát triển đoàn viên, thành lập công đoàn cơ sở. Tham gia Đoàn kiểm tra thực thi Bộ Luật Lao động cùng cơ quan quản lý nhà nước tại địa phương, qua đó đề xuất doanh nghiệp thực hiện tốt nội dung về lao động và công đoàn tại doanh nghiệp.</w:t>
      </w:r>
    </w:p>
    <w:p w14:paraId="19AF0117" w14:textId="571239E0" w:rsidR="002B25FA" w:rsidRPr="0070189F" w:rsidRDefault="0002116A"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rFonts w:eastAsia="Times New Roman"/>
          <w:b/>
          <w:bCs/>
          <w:szCs w:val="28"/>
          <w:highlight w:val="white"/>
        </w:rPr>
        <w:t>III</w:t>
      </w:r>
      <w:r w:rsidR="00701F1D">
        <w:rPr>
          <w:rFonts w:eastAsia="Times New Roman"/>
          <w:b/>
          <w:bCs/>
          <w:szCs w:val="28"/>
          <w:highlight w:val="white"/>
        </w:rPr>
        <w:t>.</w:t>
      </w:r>
      <w:r w:rsidRPr="0070189F">
        <w:rPr>
          <w:rFonts w:eastAsia="Times New Roman"/>
          <w:b/>
          <w:bCs/>
          <w:szCs w:val="28"/>
          <w:highlight w:val="white"/>
        </w:rPr>
        <w:t xml:space="preserve"> ĐÁNH GIÁ CHUNG</w:t>
      </w:r>
    </w:p>
    <w:p w14:paraId="0C344C69" w14:textId="50A58EDC" w:rsidR="004E031F" w:rsidRPr="0070189F" w:rsidRDefault="0002116A"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bCs/>
          <w:szCs w:val="28"/>
        </w:rPr>
      </w:pPr>
      <w:r w:rsidRPr="0070189F">
        <w:rPr>
          <w:rFonts w:eastAsia="Times New Roman"/>
          <w:b/>
          <w:bCs/>
          <w:szCs w:val="28"/>
          <w:highlight w:val="white"/>
        </w:rPr>
        <w:t>1. Những mặt làm được</w:t>
      </w:r>
    </w:p>
    <w:p w14:paraId="653B6CD9" w14:textId="77777777" w:rsidR="00C53C56" w:rsidRPr="0070189F" w:rsidRDefault="004E031F"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es-ES"/>
        </w:rPr>
      </w:pPr>
      <w:r w:rsidRPr="0070189F">
        <w:rPr>
          <w:szCs w:val="28"/>
          <w:lang w:val="nl-NL"/>
        </w:rPr>
        <w:t>Các cấp Công đoàn trong tỉnh đã phát huy năng lực, trí tuệ của đội ngũ cán bộ, đoàn viên, trong việc tham gia xây dựng chính sách, pháp luật. Đóng góp ý kiến cho các dự thảo sửa đổi, bổ sung Luật như: Bộ luật Lao động, Luật Bảo hiểm xã hội, Luật Bảo hiểm Y tế, Luật Công đoàn và các luật có liên quan đến đoàn viên, người lao động</w:t>
      </w:r>
      <w:r w:rsidRPr="0070189F">
        <w:rPr>
          <w:szCs w:val="28"/>
          <w:lang w:val="es-ES"/>
        </w:rPr>
        <w:t>. Các cấp công đoàn đã tích cực tham gia với chính quyền, cơ quan chuyên môn đồng cấp trong xây dựng cơ chế, chính sách, nội quy, quy chế thuộc ngành, địa phương, đơn vị và doanh nghiệp, góp phần nâng cao hiệu quả hoạt động chăm lo, bảo vệ quyền và lợi ích hợp pháp, chính đáng của người lao động.</w:t>
      </w:r>
    </w:p>
    <w:p w14:paraId="2C2401A2" w14:textId="4C63F821" w:rsidR="00C31AEB" w:rsidRPr="0070189F" w:rsidRDefault="00FB7B9A"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es-ES"/>
        </w:rPr>
      </w:pPr>
      <w:r w:rsidRPr="0070189F">
        <w:rPr>
          <w:szCs w:val="28"/>
          <w:lang w:val="nl-NL"/>
        </w:rPr>
        <w:t xml:space="preserve">Các cấp Công đoàn trong tỉnh quyết tâm, </w:t>
      </w:r>
      <w:r w:rsidR="00C53C56" w:rsidRPr="0070189F">
        <w:rPr>
          <w:szCs w:val="28"/>
          <w:lang w:val="es-ES"/>
        </w:rPr>
        <w:t xml:space="preserve">duy trì </w:t>
      </w:r>
      <w:r w:rsidRPr="0070189F">
        <w:rPr>
          <w:szCs w:val="28"/>
          <w:lang w:val="es-ES"/>
        </w:rPr>
        <w:t>đeo bám cơ sở, duy trì số lượng đoàn viên</w:t>
      </w:r>
      <w:r w:rsidR="00C31AEB" w:rsidRPr="0070189F">
        <w:rPr>
          <w:szCs w:val="28"/>
          <w:lang w:val="es-ES"/>
        </w:rPr>
        <w:t>, không ngừng nỗ lực, nghiên cứu, áp dụng nhiều hình thức tập hợp đoàn viên, công nhân lao động</w:t>
      </w:r>
      <w:r w:rsidR="00210270" w:rsidRPr="0070189F">
        <w:rPr>
          <w:szCs w:val="28"/>
          <w:lang w:val="es-ES"/>
        </w:rPr>
        <w:t xml:space="preserve"> mới</w:t>
      </w:r>
      <w:r w:rsidR="00C31AEB" w:rsidRPr="0070189F">
        <w:rPr>
          <w:szCs w:val="28"/>
          <w:lang w:val="es-ES"/>
        </w:rPr>
        <w:t xml:space="preserve">. Chú trọng công tác chăm lo cho đoàn viên về lợi ích vật chất, tinh thần, thể hiện sâu sắc vai trò của </w:t>
      </w:r>
      <w:r w:rsidR="009806AA" w:rsidRPr="0070189F">
        <w:rPr>
          <w:szCs w:val="28"/>
          <w:lang w:val="es-ES"/>
        </w:rPr>
        <w:t xml:space="preserve">tổ chức </w:t>
      </w:r>
      <w:r w:rsidR="00C31AEB" w:rsidRPr="0070189F">
        <w:rPr>
          <w:szCs w:val="28"/>
          <w:lang w:val="es-ES"/>
        </w:rPr>
        <w:t xml:space="preserve">công đoàn </w:t>
      </w:r>
      <w:r w:rsidR="00E232AD" w:rsidRPr="0070189F">
        <w:rPr>
          <w:szCs w:val="28"/>
          <w:lang w:val="es-ES"/>
        </w:rPr>
        <w:t xml:space="preserve">nhất là </w:t>
      </w:r>
      <w:r w:rsidR="00C31AEB" w:rsidRPr="0070189F">
        <w:rPr>
          <w:szCs w:val="28"/>
          <w:lang w:val="es-ES"/>
        </w:rPr>
        <w:t xml:space="preserve">trong đại dịch </w:t>
      </w:r>
      <w:r w:rsidR="009806AA" w:rsidRPr="0070189F">
        <w:rPr>
          <w:szCs w:val="28"/>
          <w:lang w:val="nl-NL"/>
        </w:rPr>
        <w:t>Coivid -19.</w:t>
      </w:r>
    </w:p>
    <w:p w14:paraId="323129A7" w14:textId="7A6671B9" w:rsidR="009806AA" w:rsidRPr="0070189F" w:rsidRDefault="0002116A"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bCs/>
          <w:szCs w:val="28"/>
        </w:rPr>
      </w:pPr>
      <w:r w:rsidRPr="0070189F">
        <w:rPr>
          <w:rFonts w:eastAsia="Times New Roman"/>
          <w:b/>
          <w:szCs w:val="28"/>
          <w:highlight w:val="white"/>
        </w:rPr>
        <w:t>2. Những tồn tại và nguyên nhân</w:t>
      </w:r>
    </w:p>
    <w:p w14:paraId="3F3CAEF7" w14:textId="63016120" w:rsidR="009806AA" w:rsidRPr="0070189F" w:rsidRDefault="00A174CF"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bCs/>
          <w:szCs w:val="28"/>
        </w:rPr>
      </w:pPr>
      <w:r>
        <w:rPr>
          <w:rFonts w:eastAsia="Times New Roman"/>
          <w:b/>
          <w:i/>
          <w:szCs w:val="28"/>
          <w:highlight w:val="white"/>
        </w:rPr>
        <w:t>2</w:t>
      </w:r>
      <w:r w:rsidR="004036DE" w:rsidRPr="0070189F">
        <w:rPr>
          <w:rFonts w:eastAsia="Times New Roman"/>
          <w:b/>
          <w:i/>
          <w:szCs w:val="28"/>
          <w:highlight w:val="white"/>
        </w:rPr>
        <w:t>.</w:t>
      </w:r>
      <w:r>
        <w:rPr>
          <w:rFonts w:eastAsia="Times New Roman"/>
          <w:b/>
          <w:i/>
          <w:szCs w:val="28"/>
          <w:highlight w:val="white"/>
        </w:rPr>
        <w:t>1</w:t>
      </w:r>
      <w:r w:rsidR="004036DE" w:rsidRPr="0070189F">
        <w:rPr>
          <w:rFonts w:eastAsia="Times New Roman"/>
          <w:b/>
          <w:i/>
          <w:szCs w:val="28"/>
          <w:highlight w:val="white"/>
        </w:rPr>
        <w:t xml:space="preserve"> Những mặt tồn tạ</w:t>
      </w:r>
      <w:r w:rsidR="004036DE" w:rsidRPr="0070189F">
        <w:rPr>
          <w:rFonts w:eastAsia="Times New Roman"/>
          <w:b/>
          <w:i/>
          <w:szCs w:val="28"/>
        </w:rPr>
        <w:t>i</w:t>
      </w:r>
    </w:p>
    <w:p w14:paraId="6C3D7753" w14:textId="74D173D9" w:rsidR="009806AA" w:rsidRPr="0070189F" w:rsidRDefault="00F410B8"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bCs/>
          <w:szCs w:val="28"/>
        </w:rPr>
      </w:pPr>
      <w:r w:rsidRPr="0070189F">
        <w:rPr>
          <w:rFonts w:eastAsia="Arial"/>
          <w:bCs/>
          <w:szCs w:val="28"/>
          <w:lang w:val="nl-NL"/>
        </w:rPr>
        <w:t xml:space="preserve">- Số lượng đoàn viên tăng thêm thấp, do ảnh hưởng của dịch bệnh Covid-19, </w:t>
      </w:r>
      <w:r w:rsidRPr="0070189F">
        <w:rPr>
          <w:szCs w:val="28"/>
        </w:rPr>
        <w:t>cạnh tranh chiến lược giữa các nước lớn đã ảnh hưởng đến nền kinh tế toàn cầu, dẫn đến nhiều doanh nghiệp không có đơn hàng bị phá sản, công nhân mất việc làm hoặc bị cắt giảm giờ làm.</w:t>
      </w:r>
      <w:r w:rsidR="00830D63" w:rsidRPr="0070189F">
        <w:rPr>
          <w:rFonts w:eastAsia="Times New Roman"/>
          <w:b/>
          <w:bCs/>
          <w:szCs w:val="28"/>
        </w:rPr>
        <w:t xml:space="preserve"> </w:t>
      </w:r>
      <w:r w:rsidR="00BE56CE" w:rsidRPr="0070189F">
        <w:rPr>
          <w:szCs w:val="28"/>
        </w:rPr>
        <w:t xml:space="preserve">Công tác điều tra, khảo sát, thống kê số lượng doanh nghiệp, lao động trên địa bàn còn hạn chế, chưa sát thực tế. </w:t>
      </w:r>
    </w:p>
    <w:p w14:paraId="5F0E0365" w14:textId="65050651" w:rsidR="009806AA" w:rsidRPr="0070189F" w:rsidRDefault="0002116A"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szCs w:val="28"/>
        </w:rPr>
      </w:pPr>
      <w:r w:rsidRPr="0070189F">
        <w:rPr>
          <w:rFonts w:eastAsia="Times New Roman"/>
          <w:szCs w:val="28"/>
          <w:highlight w:val="white"/>
        </w:rPr>
        <w:t xml:space="preserve">- </w:t>
      </w:r>
      <w:r w:rsidR="007E2E71" w:rsidRPr="0070189F">
        <w:rPr>
          <w:rFonts w:eastAsia="Times New Roman"/>
          <w:szCs w:val="28"/>
          <w:highlight w:val="white"/>
        </w:rPr>
        <w:t>Hình thức</w:t>
      </w:r>
      <w:r w:rsidR="00F73A23" w:rsidRPr="0070189F">
        <w:rPr>
          <w:rFonts w:eastAsia="Times New Roman"/>
          <w:szCs w:val="28"/>
          <w:highlight w:val="white"/>
        </w:rPr>
        <w:t xml:space="preserve"> hoạt động công đoàn cơ sở tại một số nơi còn </w:t>
      </w:r>
      <w:r w:rsidR="007E2E71" w:rsidRPr="0070189F">
        <w:rPr>
          <w:rFonts w:eastAsia="Times New Roman"/>
          <w:szCs w:val="28"/>
          <w:highlight w:val="white"/>
        </w:rPr>
        <w:t>chưa phong phú</w:t>
      </w:r>
      <w:r w:rsidR="0014422D" w:rsidRPr="0070189F">
        <w:rPr>
          <w:rFonts w:eastAsia="Times New Roman"/>
          <w:szCs w:val="28"/>
          <w:highlight w:val="white"/>
        </w:rPr>
        <w:t>, chưa thu hút sự tham gia củ</w:t>
      </w:r>
      <w:r w:rsidR="00830D63" w:rsidRPr="0070189F">
        <w:rPr>
          <w:rFonts w:eastAsia="Times New Roman"/>
          <w:szCs w:val="28"/>
          <w:highlight w:val="white"/>
        </w:rPr>
        <w:t>a đoàn viên, công nhân lao động</w:t>
      </w:r>
      <w:r w:rsidR="00830D63" w:rsidRPr="0070189F">
        <w:rPr>
          <w:rFonts w:eastAsia="Times New Roman"/>
          <w:szCs w:val="28"/>
        </w:rPr>
        <w:t>. Vẫn còn có công đoàn cơ sở</w:t>
      </w:r>
      <w:r w:rsidR="00440440" w:rsidRPr="0070189F">
        <w:rPr>
          <w:rFonts w:eastAsia="Times New Roman"/>
          <w:szCs w:val="28"/>
        </w:rPr>
        <w:t xml:space="preserve"> </w:t>
      </w:r>
      <w:r w:rsidR="00DE0159" w:rsidRPr="0070189F">
        <w:rPr>
          <w:rFonts w:eastAsia="Times New Roman"/>
          <w:szCs w:val="28"/>
        </w:rPr>
        <w:t xml:space="preserve">không </w:t>
      </w:r>
      <w:r w:rsidR="00440440" w:rsidRPr="0070189F">
        <w:rPr>
          <w:rFonts w:eastAsia="Times New Roman"/>
          <w:szCs w:val="28"/>
        </w:rPr>
        <w:t xml:space="preserve">hoàn thành nhiệm vụ </w:t>
      </w:r>
      <w:r w:rsidR="000B638B" w:rsidRPr="0070189F">
        <w:rPr>
          <w:rFonts w:eastAsia="Times New Roman"/>
          <w:szCs w:val="28"/>
        </w:rPr>
        <w:t>(</w:t>
      </w:r>
      <w:r w:rsidR="001303A9" w:rsidRPr="0070189F">
        <w:rPr>
          <w:rFonts w:eastAsia="Times New Roman"/>
          <w:i/>
          <w:szCs w:val="28"/>
        </w:rPr>
        <w:t>chiếm</w:t>
      </w:r>
      <w:r w:rsidR="000B638B" w:rsidRPr="0070189F">
        <w:rPr>
          <w:rFonts w:eastAsia="Times New Roman"/>
          <w:i/>
          <w:szCs w:val="28"/>
        </w:rPr>
        <w:t xml:space="preserve"> </w:t>
      </w:r>
      <w:r w:rsidR="00DE0159" w:rsidRPr="0070189F">
        <w:rPr>
          <w:rFonts w:eastAsia="Times New Roman"/>
          <w:i/>
          <w:szCs w:val="28"/>
        </w:rPr>
        <w:t>1,8%</w:t>
      </w:r>
      <w:r w:rsidR="000B638B" w:rsidRPr="0070189F">
        <w:rPr>
          <w:rFonts w:eastAsia="Times New Roman"/>
          <w:i/>
          <w:szCs w:val="28"/>
        </w:rPr>
        <w:t>)</w:t>
      </w:r>
      <w:r w:rsidR="00DE0159" w:rsidRPr="0070189F">
        <w:rPr>
          <w:rFonts w:eastAsia="Times New Roman"/>
          <w:i/>
          <w:szCs w:val="28"/>
        </w:rPr>
        <w:t>.</w:t>
      </w:r>
    </w:p>
    <w:p w14:paraId="385F76A2" w14:textId="77777777" w:rsidR="00207FE9" w:rsidRDefault="00B954F1" w:rsidP="00207FE9">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Cs/>
          <w:szCs w:val="28"/>
        </w:rPr>
      </w:pPr>
      <w:r w:rsidRPr="0070189F">
        <w:rPr>
          <w:rFonts w:eastAsia="Times New Roman"/>
          <w:szCs w:val="28"/>
        </w:rPr>
        <w:lastRenderedPageBreak/>
        <w:t xml:space="preserve">- </w:t>
      </w:r>
      <w:r w:rsidR="00E1567E" w:rsidRPr="0070189F">
        <w:rPr>
          <w:szCs w:val="28"/>
        </w:rPr>
        <w:t xml:space="preserve">Tỷ lệ đoàn viên ưu tú là công nhân lao động được kết nạp vào Đảng chưa cao. </w:t>
      </w:r>
    </w:p>
    <w:p w14:paraId="33D5A7B9" w14:textId="2EE5336D" w:rsidR="009806AA" w:rsidRPr="00207FE9" w:rsidRDefault="000C13A9" w:rsidP="00207FE9">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Cs/>
          <w:szCs w:val="28"/>
        </w:rPr>
      </w:pPr>
      <w:r>
        <w:rPr>
          <w:rFonts w:eastAsia="Times New Roman"/>
          <w:b/>
          <w:i/>
          <w:szCs w:val="28"/>
          <w:highlight w:val="white"/>
        </w:rPr>
        <w:t>2</w:t>
      </w:r>
      <w:r w:rsidR="004036DE" w:rsidRPr="0070189F">
        <w:rPr>
          <w:rFonts w:eastAsia="Times New Roman"/>
          <w:b/>
          <w:i/>
          <w:szCs w:val="28"/>
          <w:highlight w:val="white"/>
        </w:rPr>
        <w:t>.</w:t>
      </w:r>
      <w:r>
        <w:rPr>
          <w:rFonts w:eastAsia="Times New Roman"/>
          <w:b/>
          <w:i/>
          <w:szCs w:val="28"/>
          <w:highlight w:val="white"/>
        </w:rPr>
        <w:t>2</w:t>
      </w:r>
      <w:r w:rsidR="004036DE" w:rsidRPr="0070189F">
        <w:rPr>
          <w:rFonts w:eastAsia="Times New Roman"/>
          <w:b/>
          <w:i/>
          <w:szCs w:val="28"/>
          <w:highlight w:val="white"/>
        </w:rPr>
        <w:t xml:space="preserve"> Nguyên nhân</w:t>
      </w:r>
    </w:p>
    <w:p w14:paraId="229533CF" w14:textId="5E9CAF0B" w:rsidR="0002116A" w:rsidRPr="0070189F" w:rsidRDefault="0002116A"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bCs/>
          <w:szCs w:val="28"/>
        </w:rPr>
      </w:pPr>
      <w:r w:rsidRPr="0070189F">
        <w:rPr>
          <w:rFonts w:eastAsia="Times New Roman"/>
          <w:szCs w:val="28"/>
          <w:highlight w:val="white"/>
        </w:rPr>
        <w:t>- Nguyên nhân chủ quan</w:t>
      </w:r>
    </w:p>
    <w:p w14:paraId="4E4B68D4" w14:textId="0B8DF541" w:rsidR="00F0459B" w:rsidRPr="0070189F" w:rsidRDefault="00F0459B"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xml:space="preserve">+ Một số </w:t>
      </w:r>
      <w:r w:rsidRPr="0070189F">
        <w:rPr>
          <w:szCs w:val="28"/>
          <w:shd w:val="clear" w:color="auto" w:fill="FFFFFF"/>
          <w:lang w:val="nl-NL"/>
        </w:rPr>
        <w:t>công đoàn cơ sở chưa tổ chức nhiều các hoạt động vì lợi ích đoàn viên công đoàn để tạo sự khác biệt giữa đoàn viên công đoàn và người lao động chưa là đoàn viên.</w:t>
      </w:r>
    </w:p>
    <w:p w14:paraId="7A25BCE5" w14:textId="77777777" w:rsidR="00C90BCF" w:rsidRPr="0070189F" w:rsidRDefault="00F0459B"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Một số ban chấp hành công đoàn cơ sở chưa tranh thủ được sự ủng hộ của người sử dụng lao động để tạo điều kiện thuận lợi cho người lao động phát huy tốt quyền dân chủ; Một số nơi người sử dụng lao động và người lao động chưa nhận thức đúng về lợi ích khi tham gia tổ chứ</w:t>
      </w:r>
      <w:r w:rsidR="00CC1C75" w:rsidRPr="0070189F">
        <w:rPr>
          <w:szCs w:val="28"/>
          <w:lang w:val="nl-NL"/>
        </w:rPr>
        <w:t>c công đoàn.</w:t>
      </w:r>
    </w:p>
    <w:p w14:paraId="77E3F6CE" w14:textId="77777777" w:rsidR="0070189F" w:rsidRDefault="00612B7C"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Style w:val="Emphasis"/>
          <w:i w:val="0"/>
          <w:iCs w:val="0"/>
          <w:szCs w:val="28"/>
          <w:lang w:val="nl-NL"/>
        </w:rPr>
      </w:pPr>
      <w:r w:rsidRPr="0070189F">
        <w:rPr>
          <w:szCs w:val="28"/>
          <w:shd w:val="clear" w:color="auto" w:fill="FFFFFF"/>
        </w:rPr>
        <w:t>+</w:t>
      </w:r>
      <w:r w:rsidR="00F9116E" w:rsidRPr="0070189F">
        <w:rPr>
          <w:szCs w:val="28"/>
          <w:shd w:val="clear" w:color="auto" w:fill="FFFFFF"/>
        </w:rPr>
        <w:t xml:space="preserve"> </w:t>
      </w:r>
      <w:r w:rsidR="00C90BCF" w:rsidRPr="0070189F">
        <w:rPr>
          <w:szCs w:val="28"/>
          <w:shd w:val="clear" w:color="auto" w:fill="FFFFFF"/>
        </w:rPr>
        <w:t xml:space="preserve">Sự </w:t>
      </w:r>
      <w:r w:rsidR="00C90BCF" w:rsidRPr="0070189F">
        <w:rPr>
          <w:rStyle w:val="Emphasis"/>
          <w:i w:val="0"/>
          <w:szCs w:val="28"/>
        </w:rPr>
        <w:t>phối hợp các cấp, ngành liên quan quan tâm xem xét, bồi dưỡng phát triển đảng cho công nhân ưu tú, đặc biệt là cán bộ công đoàn trong các doanh nghiệp có nơi chưa nhịp nhàng.</w:t>
      </w:r>
    </w:p>
    <w:p w14:paraId="7EBF221A" w14:textId="77777777" w:rsidR="0070189F" w:rsidRDefault="0002116A"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rFonts w:eastAsia="Times New Roman"/>
          <w:szCs w:val="28"/>
          <w:highlight w:val="white"/>
        </w:rPr>
        <w:t>- Nguyên nhân khách quan</w:t>
      </w:r>
    </w:p>
    <w:p w14:paraId="131A2658" w14:textId="058C2BDF" w:rsidR="00F0459B" w:rsidRPr="0070189F" w:rsidRDefault="007E2E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xml:space="preserve">+ </w:t>
      </w:r>
      <w:r w:rsidR="00F0459B" w:rsidRPr="0070189F">
        <w:rPr>
          <w:szCs w:val="28"/>
          <w:lang w:val="nl-NL"/>
        </w:rPr>
        <w:t xml:space="preserve">Tình hình công nhân lao động dịch chuyển giữa các địa phương, giữa các doanh nghiệp có chế độ phúc lợi cao hơn; lực lượng lao động thường xuyên thay đổi, không ổn định; chế độ phụ cấp cho ban chấp hành công đoàn cơ sở giảm, … cũng làm ảnh hưởng đến tâm huyết, trách nhiệm của cán bộ công đoàn cơ sở. </w:t>
      </w:r>
    </w:p>
    <w:p w14:paraId="6D3DB856" w14:textId="77777777" w:rsidR="00F0459B" w:rsidRPr="0070189F" w:rsidRDefault="00F0459B"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Tại một số địa phương số lượng nhà đầu tư còn ít, nên nguồn lao động để vận động phát triển đoàn viên còn hạn chế. Nguồn phát triển đoàn viên tại các doanh nghiệp đã có công đoàn cơ sở còn ít, số lượng công nhân xin nghỉ việc lớn do ảnh hưởng bởi đại dịch Coivid -19 và Điều 60 Luật Bảo hiểm xã hội năm 2014 về cách tính hưởng chế độ 01 lần. Sau đại dịch Covid - 19, số đoàn viên thôi việc rút tiền Bảo hiểm xã hội để được hưởng chế độ.</w:t>
      </w:r>
    </w:p>
    <w:p w14:paraId="2A5F07BE" w14:textId="77777777" w:rsidR="00E1567E" w:rsidRPr="0070189F" w:rsidRDefault="00F0459B"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w:t>
      </w:r>
      <w:r w:rsidRPr="0070189F">
        <w:rPr>
          <w:szCs w:val="28"/>
          <w:shd w:val="clear" w:color="auto" w:fill="FFFFFF"/>
          <w:lang w:val="nl-NL"/>
        </w:rPr>
        <w:t xml:space="preserve"> </w:t>
      </w:r>
      <w:r w:rsidRPr="0070189F">
        <w:rPr>
          <w:szCs w:val="28"/>
          <w:lang w:val="nl-NL"/>
        </w:rPr>
        <w:t>Số đoàn viên nghỉ việc nhưng chưa đi làm, về quê hoặc đã đi làm nhưng khi đến làm việc ở doanh nghiệp khác số đoàn viên này lại được kết nạp mới.</w:t>
      </w:r>
    </w:p>
    <w:p w14:paraId="23373DDA" w14:textId="7B17A058" w:rsidR="00E1567E" w:rsidRPr="0070189F" w:rsidRDefault="00E1567E"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xml:space="preserve">+ </w:t>
      </w:r>
      <w:r w:rsidRPr="0070189F">
        <w:rPr>
          <w:szCs w:val="28"/>
        </w:rPr>
        <w:t>Một số cán bộ công đoàn cơ sở ưu tú tiêu biểu vẫn còn tâm lý ngại vào đảng, vì họ còn phải thực hiện nhiệm vụ chuyên môn của doanh nghiệp với đặc thù thường xuyên đi nước ngoài. Nếu vào Đảng họ phải tuân thủ quy định về điều kiện đảng viên đi nước ngoài từ đó tạo tâm lý e ngại vào Đảng.</w:t>
      </w:r>
    </w:p>
    <w:p w14:paraId="3EFF6679" w14:textId="3FC88E63" w:rsidR="007E2E71" w:rsidRPr="004A6210" w:rsidRDefault="000C13A9"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4A6210">
        <w:rPr>
          <w:rFonts w:eastAsia="Times New Roman"/>
          <w:b/>
          <w:szCs w:val="28"/>
          <w:highlight w:val="white"/>
        </w:rPr>
        <w:t>3</w:t>
      </w:r>
      <w:r w:rsidR="004A6210">
        <w:rPr>
          <w:rFonts w:eastAsia="Times New Roman"/>
          <w:b/>
          <w:szCs w:val="28"/>
          <w:highlight w:val="white"/>
        </w:rPr>
        <w:t>.</w:t>
      </w:r>
      <w:r w:rsidR="0002116A" w:rsidRPr="004A6210">
        <w:rPr>
          <w:rFonts w:eastAsia="Times New Roman"/>
          <w:b/>
          <w:szCs w:val="28"/>
          <w:highlight w:val="white"/>
        </w:rPr>
        <w:t xml:space="preserve"> Những bài học kinh nghiệm</w:t>
      </w:r>
    </w:p>
    <w:p w14:paraId="334BC2D6" w14:textId="77777777" w:rsidR="007E2E71" w:rsidRPr="0070189F" w:rsidRDefault="007E2E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xml:space="preserve"> - </w:t>
      </w:r>
      <w:r w:rsidR="001B3C64" w:rsidRPr="0070189F">
        <w:rPr>
          <w:rFonts w:eastAsia="Arial"/>
          <w:szCs w:val="28"/>
          <w:lang w:val="nl-NL"/>
        </w:rPr>
        <w:t xml:space="preserve">Các cấp công đoàn thường xuyên chủ động tham mưu và tranh thủ sự lãnh đạo của Đảng, sự chỉ đạo của công đoàn cấp trên, phối hợp chặt chẽ với chính quyền trong hoạt động. </w:t>
      </w:r>
    </w:p>
    <w:p w14:paraId="4FBB2CED" w14:textId="77777777" w:rsidR="007E2E71" w:rsidRPr="0070189F" w:rsidRDefault="007E2E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t xml:space="preserve">- </w:t>
      </w:r>
      <w:r w:rsidR="001B3C64" w:rsidRPr="0070189F">
        <w:rPr>
          <w:rFonts w:eastAsia="Arial"/>
          <w:szCs w:val="28"/>
          <w:lang w:val="nl-NL"/>
        </w:rPr>
        <w:t xml:space="preserve">Tăng cường tuyên truyền các chủ trương của Đảng, chính sách, pháp luật của Nhà nước đến đoàn viên, người lao động bằng nhiều hình thức, giải pháp phù hợp với từng đối tượng. Làm tốt chức năng đại diện, chăm lo, bảo vệ quyền và lợi ích hợp pháp, chính đáng của đoàn viên, người lao động. </w:t>
      </w:r>
    </w:p>
    <w:p w14:paraId="3FA23351" w14:textId="77777777" w:rsidR="007E2E71" w:rsidRPr="0070189F" w:rsidRDefault="007E2E71" w:rsidP="0070189F">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lang w:val="nl-NL"/>
        </w:rPr>
      </w:pPr>
      <w:r w:rsidRPr="0070189F">
        <w:rPr>
          <w:szCs w:val="28"/>
          <w:lang w:val="nl-NL"/>
        </w:rPr>
        <w:lastRenderedPageBreak/>
        <w:t xml:space="preserve">- </w:t>
      </w:r>
      <w:r w:rsidR="001B3C64" w:rsidRPr="0070189F">
        <w:rPr>
          <w:rFonts w:eastAsia="Arial"/>
          <w:szCs w:val="28"/>
          <w:lang w:val="nl-NL"/>
        </w:rPr>
        <w:t xml:space="preserve">Quan tâm công tác xây dựng đội ngũ cán bộ công đoàn có năng lực, nhiệt tình công tác và có chính sách đãi ngộ phù hợp, để thu hút cán bộ tham gia hoạt động công đoàn. Có cơ chế đủ mạnh để bảo vệ cán bộ công đoàn. </w:t>
      </w:r>
    </w:p>
    <w:p w14:paraId="6B6C7915" w14:textId="77777777" w:rsidR="00577236" w:rsidRDefault="007E2E71" w:rsidP="00577236">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szCs w:val="28"/>
          <w:lang w:val="nl-NL"/>
        </w:rPr>
        <w:t xml:space="preserve">- </w:t>
      </w:r>
      <w:r w:rsidR="001B3C64" w:rsidRPr="0070189F">
        <w:rPr>
          <w:rFonts w:eastAsia="Arial"/>
          <w:szCs w:val="28"/>
          <w:lang w:val="nl-NL"/>
        </w:rPr>
        <w:t xml:space="preserve">Tập trung xây dựng công đoàn cơ sở vững mạnh. Hoạt động công đoàn phải thật sự công khai, dân chủ, tập hợp được trí tuệ và sức mạnh của đông đảo cán bộ, công chức, viên chức, lao động, đoàn viên công đoàn; tranh thủ được sự tín nhiệm của người sử dụng lao động. Tăng cường các hoạt động xã hội và có nhiều hình thức linh hoạt, phù hợp với đặc điểm nghề nghiệp để phát triển đoàn viên công đoàn và thành lập tổ chức công đoàn. </w:t>
      </w:r>
    </w:p>
    <w:p w14:paraId="1D440D68" w14:textId="4B5F2ED9" w:rsidR="0089159D" w:rsidRDefault="00475DE6"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Style w:val="Emphasis"/>
          <w:bCs/>
          <w:i w:val="0"/>
          <w:szCs w:val="28"/>
        </w:rPr>
      </w:pPr>
      <w:r>
        <w:rPr>
          <w:rStyle w:val="Emphasis"/>
          <w:bCs/>
          <w:i w:val="0"/>
          <w:szCs w:val="28"/>
        </w:rPr>
        <w:t xml:space="preserve">- </w:t>
      </w:r>
      <w:r w:rsidR="00577236">
        <w:rPr>
          <w:rStyle w:val="Emphasis"/>
          <w:bCs/>
          <w:i w:val="0"/>
          <w:szCs w:val="28"/>
        </w:rPr>
        <w:t>Phối hợp</w:t>
      </w:r>
      <w:r w:rsidRPr="00475DE6">
        <w:rPr>
          <w:rStyle w:val="Emphasis"/>
          <w:bCs/>
          <w:i w:val="0"/>
          <w:szCs w:val="28"/>
        </w:rPr>
        <w:t xml:space="preserve"> với cấp ủy địa phương đổi mới phương thức, nâng cao chất lượng tổ chức, giảng dạy các lớp bồi dưỡng lý luận chính trị theo hướng cụ thể, nội dung ngắn gọn, phù hợp với từng đối tượng, nhất là đối tượng đang làm trong các doanh nghiệp ngoài </w:t>
      </w:r>
      <w:r w:rsidRPr="00475DE6">
        <w:rPr>
          <w:bCs/>
          <w:szCs w:val="28"/>
          <w:lang w:val="nl-NL"/>
        </w:rPr>
        <w:t xml:space="preserve">khu vực </w:t>
      </w:r>
      <w:r w:rsidRPr="00475DE6">
        <w:rPr>
          <w:rStyle w:val="Emphasis"/>
          <w:bCs/>
          <w:i w:val="0"/>
          <w:szCs w:val="28"/>
        </w:rPr>
        <w:t xml:space="preserve">nhà nước theo hướng tạo điều kiện thuận lợi để </w:t>
      </w:r>
      <w:r w:rsidRPr="00475DE6">
        <w:rPr>
          <w:bCs/>
          <w:szCs w:val="28"/>
          <w:lang w:val="nl-NL"/>
        </w:rPr>
        <w:t xml:space="preserve">quần chúng, đoàn viên công đoàn </w:t>
      </w:r>
      <w:r w:rsidRPr="00475DE6">
        <w:rPr>
          <w:rStyle w:val="Emphasis"/>
          <w:bCs/>
          <w:i w:val="0"/>
          <w:szCs w:val="28"/>
        </w:rPr>
        <w:t>tham dự học tập đầy đủ, không ảnh hưởng đến thời gian làm việc tại cơ quan, đơn vị, nhất là hoạt động sản xuất kinh doanh của doanh nghiệp</w:t>
      </w:r>
    </w:p>
    <w:p w14:paraId="1D951F63" w14:textId="77777777" w:rsidR="00701F1D" w:rsidRDefault="00701F1D"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p>
    <w:p w14:paraId="53A1CFF4" w14:textId="77777777" w:rsidR="00701F1D" w:rsidRDefault="0002116A" w:rsidP="00701F1D">
      <w:pPr>
        <w:pBdr>
          <w:top w:val="dotted" w:sz="4" w:space="0" w:color="FFFFFF"/>
          <w:left w:val="dotted" w:sz="4" w:space="0" w:color="FFFFFF"/>
          <w:bottom w:val="dotted" w:sz="4" w:space="16" w:color="FFFFFF"/>
          <w:right w:val="dotted" w:sz="4" w:space="2" w:color="FFFFFF"/>
        </w:pBdr>
        <w:shd w:val="clear" w:color="auto" w:fill="FFFFFF"/>
        <w:tabs>
          <w:tab w:val="left" w:pos="9810"/>
        </w:tabs>
        <w:ind w:right="90" w:firstLine="630"/>
        <w:jc w:val="center"/>
        <w:rPr>
          <w:rFonts w:eastAsia="Times New Roman"/>
          <w:b/>
          <w:szCs w:val="28"/>
          <w:highlight w:val="white"/>
        </w:rPr>
      </w:pPr>
      <w:r w:rsidRPr="0070189F">
        <w:rPr>
          <w:rFonts w:eastAsia="Times New Roman"/>
          <w:b/>
          <w:szCs w:val="28"/>
          <w:highlight w:val="white"/>
        </w:rPr>
        <w:t>Phần thứ hai</w:t>
      </w:r>
    </w:p>
    <w:p w14:paraId="41939B6E" w14:textId="77777777" w:rsidR="00701F1D" w:rsidRDefault="0002116A" w:rsidP="00701F1D">
      <w:pPr>
        <w:pBdr>
          <w:top w:val="dotted" w:sz="4" w:space="0" w:color="FFFFFF"/>
          <w:left w:val="dotted" w:sz="4" w:space="0" w:color="FFFFFF"/>
          <w:bottom w:val="dotted" w:sz="4" w:space="16" w:color="FFFFFF"/>
          <w:right w:val="dotted" w:sz="4" w:space="2" w:color="FFFFFF"/>
        </w:pBdr>
        <w:shd w:val="clear" w:color="auto" w:fill="FFFFFF"/>
        <w:tabs>
          <w:tab w:val="left" w:pos="9810"/>
        </w:tabs>
        <w:ind w:right="90" w:firstLine="630"/>
        <w:jc w:val="center"/>
        <w:rPr>
          <w:rFonts w:eastAsia="Times New Roman"/>
          <w:b/>
          <w:szCs w:val="28"/>
          <w:highlight w:val="white"/>
        </w:rPr>
      </w:pPr>
      <w:r w:rsidRPr="0070189F">
        <w:rPr>
          <w:rFonts w:eastAsia="Times New Roman"/>
          <w:b/>
          <w:bCs/>
          <w:szCs w:val="28"/>
          <w:highlight w:val="white"/>
        </w:rPr>
        <w:t>PHƯƠNG HƯỚNG NHIỆM VỤ PHÁT TRIỂN ĐOÀN VIÊN, THÀNH LẬP CÔNG ĐOÀN CƠ SỞ</w:t>
      </w:r>
      <w:r w:rsidR="00476BE5" w:rsidRPr="0070189F">
        <w:rPr>
          <w:rFonts w:eastAsia="Times New Roman"/>
          <w:b/>
          <w:bCs/>
          <w:szCs w:val="28"/>
          <w:highlight w:val="white"/>
        </w:rPr>
        <w:t>,</w:t>
      </w:r>
      <w:r w:rsidRPr="0070189F">
        <w:rPr>
          <w:rFonts w:eastAsia="Times New Roman"/>
          <w:b/>
          <w:bCs/>
          <w:szCs w:val="28"/>
          <w:highlight w:val="white"/>
        </w:rPr>
        <w:t xml:space="preserve"> </w:t>
      </w:r>
      <w:r w:rsidR="000E57D6" w:rsidRPr="0070189F">
        <w:rPr>
          <w:rFonts w:eastAsia="Times New Roman"/>
          <w:b/>
          <w:szCs w:val="28"/>
          <w:highlight w:val="white"/>
        </w:rPr>
        <w:t>XÂY DỰNG TỔ CHỨC CÔNG ĐOÀN VỮNG MẠNH VÀ GIỚI THIỆU ĐOÀN VIÊN ƯU TÚ CHO ĐẢNG</w:t>
      </w:r>
      <w:r w:rsidR="000F3CC3" w:rsidRPr="0070189F">
        <w:rPr>
          <w:rFonts w:eastAsia="Times New Roman"/>
          <w:b/>
          <w:szCs w:val="28"/>
          <w:highlight w:val="white"/>
        </w:rPr>
        <w:t xml:space="preserve"> XEM XÉT, BỒI DƯỠNG </w:t>
      </w:r>
      <w:r w:rsidR="000E57D6" w:rsidRPr="0070189F">
        <w:rPr>
          <w:rFonts w:eastAsia="Times New Roman"/>
          <w:b/>
          <w:szCs w:val="28"/>
          <w:highlight w:val="white"/>
        </w:rPr>
        <w:t xml:space="preserve">KẾT NẠP </w:t>
      </w:r>
      <w:r w:rsidR="000F3CC3" w:rsidRPr="0070189F">
        <w:rPr>
          <w:rFonts w:eastAsia="Times New Roman"/>
          <w:b/>
          <w:szCs w:val="28"/>
          <w:highlight w:val="white"/>
        </w:rPr>
        <w:t xml:space="preserve">VÀO ĐẢNG CỘNG SẢN VIỆT NAM, </w:t>
      </w:r>
    </w:p>
    <w:p w14:paraId="011C6632" w14:textId="6595DEDC" w:rsidR="0089159D" w:rsidRPr="000A5162" w:rsidRDefault="0002116A" w:rsidP="00701F1D">
      <w:pPr>
        <w:pBdr>
          <w:top w:val="dotted" w:sz="4" w:space="0" w:color="FFFFFF"/>
          <w:left w:val="dotted" w:sz="4" w:space="0" w:color="FFFFFF"/>
          <w:bottom w:val="dotted" w:sz="4" w:space="16" w:color="FFFFFF"/>
          <w:right w:val="dotted" w:sz="4" w:space="2" w:color="FFFFFF"/>
        </w:pBdr>
        <w:shd w:val="clear" w:color="auto" w:fill="FFFFFF"/>
        <w:tabs>
          <w:tab w:val="left" w:pos="9810"/>
        </w:tabs>
        <w:ind w:right="90" w:firstLine="630"/>
        <w:jc w:val="center"/>
        <w:rPr>
          <w:rFonts w:eastAsia="Times New Roman"/>
          <w:b/>
          <w:szCs w:val="28"/>
          <w:highlight w:val="white"/>
        </w:rPr>
      </w:pPr>
      <w:r w:rsidRPr="0070189F">
        <w:rPr>
          <w:rFonts w:eastAsia="Times New Roman"/>
          <w:b/>
          <w:bCs/>
          <w:szCs w:val="28"/>
          <w:highlight w:val="white"/>
        </w:rPr>
        <w:t>GIAI ĐOẠN 20</w:t>
      </w:r>
      <w:r w:rsidR="00CF1A1E" w:rsidRPr="0070189F">
        <w:rPr>
          <w:rFonts w:eastAsia="Times New Roman"/>
          <w:b/>
          <w:bCs/>
          <w:szCs w:val="28"/>
          <w:highlight w:val="white"/>
        </w:rPr>
        <w:t>23</w:t>
      </w:r>
      <w:r w:rsidRPr="0070189F">
        <w:rPr>
          <w:rFonts w:eastAsia="Times New Roman"/>
          <w:b/>
          <w:bCs/>
          <w:szCs w:val="28"/>
          <w:highlight w:val="white"/>
        </w:rPr>
        <w:t xml:space="preserve"> – 20</w:t>
      </w:r>
      <w:r w:rsidR="00CF1A1E" w:rsidRPr="0070189F">
        <w:rPr>
          <w:rFonts w:eastAsia="Times New Roman"/>
          <w:b/>
          <w:bCs/>
          <w:szCs w:val="28"/>
          <w:highlight w:val="white"/>
        </w:rPr>
        <w:t>28</w:t>
      </w:r>
    </w:p>
    <w:p w14:paraId="69E4E83B" w14:textId="77777777" w:rsidR="00701F1D" w:rsidRDefault="00701F1D"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bCs/>
          <w:szCs w:val="28"/>
          <w:highlight w:val="white"/>
        </w:rPr>
      </w:pPr>
    </w:p>
    <w:p w14:paraId="05EFA41B" w14:textId="56BE9EF4" w:rsidR="0089159D" w:rsidRDefault="0002116A"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b/>
          <w:bCs/>
          <w:szCs w:val="28"/>
          <w:highlight w:val="white"/>
        </w:rPr>
        <w:t>I</w:t>
      </w:r>
      <w:r w:rsidR="00701F1D">
        <w:rPr>
          <w:rFonts w:eastAsia="Times New Roman"/>
          <w:b/>
          <w:bCs/>
          <w:szCs w:val="28"/>
          <w:highlight w:val="white"/>
        </w:rPr>
        <w:t>.</w:t>
      </w:r>
      <w:r w:rsidRPr="0070189F">
        <w:rPr>
          <w:rFonts w:eastAsia="Times New Roman"/>
          <w:b/>
          <w:bCs/>
          <w:szCs w:val="28"/>
          <w:highlight w:val="white"/>
        </w:rPr>
        <w:t xml:space="preserve"> DỰ BÁO TÌNH HÌNH</w:t>
      </w:r>
    </w:p>
    <w:p w14:paraId="4A3C3EDB" w14:textId="77777777" w:rsidR="0089159D" w:rsidRDefault="00422EF1"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b/>
          <w:szCs w:val="28"/>
          <w:highlight w:val="white"/>
        </w:rPr>
        <w:t>1.</w:t>
      </w:r>
      <w:r w:rsidR="0002116A" w:rsidRPr="0070189F">
        <w:rPr>
          <w:rFonts w:eastAsia="Times New Roman"/>
          <w:b/>
          <w:szCs w:val="28"/>
          <w:highlight w:val="white"/>
        </w:rPr>
        <w:t xml:space="preserve"> Bối cảnh kinh tế xã hội trong điều</w:t>
      </w:r>
      <w:r w:rsidR="004C43EC" w:rsidRPr="0070189F">
        <w:rPr>
          <w:rFonts w:eastAsia="Times New Roman"/>
          <w:b/>
          <w:szCs w:val="28"/>
          <w:highlight w:val="white"/>
        </w:rPr>
        <w:t xml:space="preserve"> kiện hội nhập kinh tế thế giới</w:t>
      </w:r>
    </w:p>
    <w:p w14:paraId="3AD15A55" w14:textId="0DAE075D" w:rsidR="0089159D" w:rsidRDefault="001B3C64"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bCs/>
          <w:szCs w:val="28"/>
          <w:shd w:val="clear" w:color="auto" w:fill="FFFFFF"/>
        </w:rPr>
      </w:pPr>
      <w:r w:rsidRPr="0070189F">
        <w:rPr>
          <w:szCs w:val="28"/>
        </w:rPr>
        <w:t xml:space="preserve">Tình hình lao động trên địa bàn tỉnh Tây Ninh hiện nay rất khó khăn, một số doanh nghiệp hoạt động cầm chừng, không ổn định, ngừng sản xuất, lao động mùa vụ nhiều. Nguồn phát triển đoàn viên tại các doanh nghiệp đã có công đoàn cơ sở còn ít, số lượng công nhân xin nghỉ việc lớn do ảnh hưởng bởi đại dịch Coivid -19 và nghỉ việc để hưởng chế độ bảo hiểm xã hội một lần theo Điều 60 Luật Bảo hiểm xã hội năm 2014. Việc tuyển dụng lao động còn gặp nhiều khó khăn và có xu hướng giảm, bên cạnh đó một số doanh nghiệp do thay đổi công nghệ cơ cấu lại sản xuất nên nhu cầu tuyển dụng lao động </w:t>
      </w:r>
      <w:r w:rsidRPr="0070189F">
        <w:rPr>
          <w:bCs/>
          <w:szCs w:val="28"/>
          <w:shd w:val="clear" w:color="auto" w:fill="FFFFFF"/>
        </w:rPr>
        <w:t>có trình độ tay nghề đáp ứng yêu cầu càng khó khăn hơn.</w:t>
      </w:r>
    </w:p>
    <w:p w14:paraId="37ADB9D8" w14:textId="77777777" w:rsidR="0089159D" w:rsidRDefault="00422EF1"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b/>
          <w:szCs w:val="28"/>
          <w:highlight w:val="white"/>
        </w:rPr>
        <w:t>2.</w:t>
      </w:r>
      <w:r w:rsidR="0002116A" w:rsidRPr="0070189F">
        <w:rPr>
          <w:rFonts w:eastAsia="Times New Roman"/>
          <w:b/>
          <w:szCs w:val="28"/>
          <w:highlight w:val="white"/>
        </w:rPr>
        <w:t xml:space="preserve"> Về t</w:t>
      </w:r>
      <w:r w:rsidR="004C43EC" w:rsidRPr="0070189F">
        <w:rPr>
          <w:rFonts w:eastAsia="Times New Roman"/>
          <w:b/>
          <w:szCs w:val="28"/>
          <w:highlight w:val="white"/>
        </w:rPr>
        <w:t>ình hình CNVCLĐ và doanh nghiệp</w:t>
      </w:r>
    </w:p>
    <w:p w14:paraId="0E25C45C" w14:textId="77777777" w:rsidR="0089159D" w:rsidRDefault="009E6F76"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bCs/>
          <w:szCs w:val="28"/>
        </w:rPr>
        <w:t xml:space="preserve">Hoạt động sản xuất kinh doanh của doanh nghiệp, các thành phần kinh tế còn khó khăn. Qua công tác theo dõi và nắm tình hình hoạt động của các doanh nghiệp trên địa bàn khu công nghiệp, khu kinh tế ghi nhận một số doanh nghiệp giảm hoặc thiếu đơn hàng có điều chỉnh hình thức làm việc đối với người lao động </w:t>
      </w:r>
      <w:r w:rsidRPr="0070189F">
        <w:rPr>
          <w:bCs/>
          <w:i/>
          <w:iCs/>
          <w:szCs w:val="28"/>
        </w:rPr>
        <w:t xml:space="preserve">(cho công nhân nghỉ luân phiên; thỏa thuận chấm dứt HĐLĐ; không tái ký </w:t>
      </w:r>
      <w:r w:rsidRPr="0070189F">
        <w:rPr>
          <w:bCs/>
          <w:i/>
          <w:iCs/>
          <w:szCs w:val="28"/>
        </w:rPr>
        <w:lastRenderedPageBreak/>
        <w:t>HĐLĐ khi tới hạn, nghỉ phép năm, …)</w:t>
      </w:r>
      <w:r w:rsidRPr="0070189F">
        <w:rPr>
          <w:bCs/>
          <w:szCs w:val="28"/>
        </w:rPr>
        <w:t>. Tổng số lao động bị ảnh hưởng là 36.389 lao động, tại 36 doanh nghiệp.</w:t>
      </w:r>
    </w:p>
    <w:p w14:paraId="2D8B79AD" w14:textId="77777777" w:rsidR="0089159D" w:rsidRDefault="00422EF1"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b/>
          <w:szCs w:val="28"/>
          <w:highlight w:val="white"/>
        </w:rPr>
        <w:t>3.</w:t>
      </w:r>
      <w:r w:rsidR="0002116A" w:rsidRPr="0070189F">
        <w:rPr>
          <w:rFonts w:eastAsia="Times New Roman"/>
          <w:b/>
          <w:szCs w:val="28"/>
          <w:highlight w:val="white"/>
        </w:rPr>
        <w:t xml:space="preserve"> Những tác động cơ bản tới nội dung và phương thức hoạt độn</w:t>
      </w:r>
      <w:r w:rsidR="0026453D" w:rsidRPr="0070189F">
        <w:rPr>
          <w:rFonts w:eastAsia="Times New Roman"/>
          <w:b/>
          <w:szCs w:val="28"/>
          <w:highlight w:val="white"/>
        </w:rPr>
        <w:t>g Công đoàn trong tình hình mới</w:t>
      </w:r>
    </w:p>
    <w:p w14:paraId="53F0A819" w14:textId="77777777" w:rsidR="0089159D" w:rsidRDefault="0017262D"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szCs w:val="28"/>
          <w:shd w:val="clear" w:color="auto" w:fill="FFFFFF"/>
        </w:rPr>
        <w:t xml:space="preserve">Trong bối cảnh hội nhập quốc tế sâu, rộng như hiện nay, phát triển đoàn viên, thành lập công đoàn cơ sở (CĐCS) trong các doanh nghiệp ngoài nhà nước luôn là nhiệm vụ rất quan trọng, góp phần xây dựng Công đoàn Việt Nam vững mạnh, xứng đáng là tổ chức đại diện lớn nhất, chăm lo, bảo vệ lợi ích hợp pháp, chính đáng của người lao động. </w:t>
      </w:r>
    </w:p>
    <w:p w14:paraId="7AAF635A" w14:textId="77777777" w:rsidR="0089159D" w:rsidRDefault="00CB7774"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Style w:val="Emphasis"/>
          <w:rFonts w:eastAsia="Arial"/>
          <w:i w:val="0"/>
          <w:iCs w:val="0"/>
          <w:szCs w:val="28"/>
          <w:lang w:val="nl-NL"/>
        </w:rPr>
      </w:pPr>
      <w:r w:rsidRPr="0070189F">
        <w:rPr>
          <w:szCs w:val="28"/>
          <w:shd w:val="clear" w:color="auto" w:fill="FFFFFF"/>
        </w:rPr>
        <w:t>Bộ luật Lao động 2019</w:t>
      </w:r>
      <w:r w:rsidRPr="0070189F">
        <w:rPr>
          <w:rStyle w:val="Emphasis"/>
          <w:i w:val="0"/>
          <w:szCs w:val="28"/>
          <w:bdr w:val="none" w:sz="0" w:space="0" w:color="auto" w:frame="1"/>
          <w:shd w:val="clear" w:color="auto" w:fill="FFFFFF"/>
        </w:rPr>
        <w:t xml:space="preserve"> cho phép thành lập tổ chức đại diện của người lao động tại doanh nghiệp, đây là một vấn đề rất mới, chưa từng có tiền lệ trong pháp luật lao động Việt Nam. Sẽ đặt ra nhiều khó khăn, thách thức trong công tác công đoàn cả nước nói chung và công đoàn tỉnh Tây Ninh nói riêng </w:t>
      </w:r>
      <w:r w:rsidRPr="0070189F">
        <w:rPr>
          <w:rStyle w:val="Emphasis"/>
          <w:i w:val="0"/>
          <w:szCs w:val="28"/>
          <w:shd w:val="clear" w:color="auto" w:fill="FFFFFF"/>
          <w:lang w:val="nl-NL"/>
        </w:rPr>
        <w:t>về sự cạnh tranh trong thu hút tập hợp, kết nạp đoàn viên, thành lập tổ chức công đoàn tại cơ sở.</w:t>
      </w:r>
    </w:p>
    <w:p w14:paraId="39E14B59" w14:textId="48F19A25" w:rsidR="0089159D" w:rsidRDefault="00476BE5"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b/>
          <w:bCs/>
          <w:szCs w:val="28"/>
          <w:highlight w:val="white"/>
        </w:rPr>
        <w:t>II</w:t>
      </w:r>
      <w:r w:rsidR="00701F1D">
        <w:rPr>
          <w:rFonts w:eastAsia="Times New Roman"/>
          <w:b/>
          <w:bCs/>
          <w:szCs w:val="28"/>
          <w:highlight w:val="white"/>
        </w:rPr>
        <w:t>.</w:t>
      </w:r>
      <w:r w:rsidRPr="0070189F">
        <w:rPr>
          <w:rFonts w:eastAsia="Times New Roman"/>
          <w:b/>
          <w:bCs/>
          <w:szCs w:val="28"/>
          <w:highlight w:val="white"/>
        </w:rPr>
        <w:t xml:space="preserve"> </w:t>
      </w:r>
      <w:r w:rsidR="00701F1D" w:rsidRPr="0070189F">
        <w:rPr>
          <w:rFonts w:eastAsia="Times New Roman"/>
          <w:b/>
          <w:bCs/>
          <w:szCs w:val="28"/>
          <w:highlight w:val="white"/>
        </w:rPr>
        <w:t xml:space="preserve">NHỮNG NỘI DUNG ĐỊNH HƯỚNG TIẾP TỤC ĐẨY MẠNH CÔNG TÁC PHÁT TRIỂN ĐOÀN VIÊN, THÀNH LẬP CÔNG ĐOÀN CƠ SỞ, </w:t>
      </w:r>
      <w:r w:rsidR="00701F1D" w:rsidRPr="0070189F">
        <w:rPr>
          <w:rFonts w:eastAsia="Times New Roman"/>
          <w:b/>
          <w:szCs w:val="28"/>
          <w:highlight w:val="white"/>
        </w:rPr>
        <w:t xml:space="preserve">XÂY DỰNG TỔ CHỨC CÔNG ĐOÀN VỮNG MẠNH VÀ GIỚI THIỆU ĐOÀN VIÊN ƯU TÚ CHO ĐẢNG XEM XÉT, BỒI DƯỠNG KẾT NẠP </w:t>
      </w:r>
      <w:r w:rsidR="00701F1D" w:rsidRPr="0070189F">
        <w:rPr>
          <w:rFonts w:eastAsia="Times New Roman"/>
          <w:b/>
          <w:bCs/>
          <w:szCs w:val="28"/>
          <w:highlight w:val="white"/>
        </w:rPr>
        <w:t>GIAI ĐOẠN 2023 – 2028</w:t>
      </w:r>
    </w:p>
    <w:p w14:paraId="4C54B1D4" w14:textId="77777777" w:rsidR="0089159D" w:rsidRDefault="0002116A" w:rsidP="0089159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szCs w:val="28"/>
          <w:highlight w:val="white"/>
        </w:rPr>
        <w:t>- Đẩy mạnh tuyên truyền phát triển đoàn viên, vận động thành lập công đoàn cơ sở. Đặc biệt chú trọng phát triển đoàn viên, thành lập CĐCS khu vực doanh nghiệp ngoài nhà nước.</w:t>
      </w:r>
      <w:r w:rsidR="0009664B" w:rsidRPr="0070189F">
        <w:rPr>
          <w:rFonts w:eastAsia="Times New Roman"/>
          <w:szCs w:val="28"/>
        </w:rPr>
        <w:t xml:space="preserve"> </w:t>
      </w:r>
      <w:r w:rsidR="0009664B" w:rsidRPr="0070189F">
        <w:rPr>
          <w:szCs w:val="28"/>
          <w:lang w:val="de-DE"/>
        </w:rPr>
        <w:t>Đ</w:t>
      </w:r>
      <w:r w:rsidR="0009664B" w:rsidRPr="0070189F">
        <w:rPr>
          <w:szCs w:val="28"/>
          <w:lang w:val="vi-VN"/>
        </w:rPr>
        <w:t xml:space="preserve">a dạng cách thức phát triển đoàn viên, thành lập công đoàn cơ sở, chú trọng cách thức công đoàn cấp trên trực tiếp cơ sở đóng vai trò hướng dẫn, hỗ trợ, người lao động tự nguyện tổ chức vận động thành lập công đoàn cơ sở </w:t>
      </w:r>
      <w:r w:rsidR="0009664B" w:rsidRPr="0070189F">
        <w:rPr>
          <w:szCs w:val="28"/>
          <w:lang w:val="de-DE"/>
        </w:rPr>
        <w:t xml:space="preserve">theo </w:t>
      </w:r>
      <w:r w:rsidR="0009664B" w:rsidRPr="0070189F">
        <w:rPr>
          <w:szCs w:val="28"/>
          <w:lang w:val="vi-VN"/>
        </w:rPr>
        <w:t xml:space="preserve">quy định của </w:t>
      </w:r>
      <w:r w:rsidR="0009664B" w:rsidRPr="0070189F">
        <w:rPr>
          <w:szCs w:val="28"/>
          <w:lang w:val="de-DE"/>
        </w:rPr>
        <w:t xml:space="preserve">Điều lệ Công đoàn Việt Nam, của </w:t>
      </w:r>
      <w:r w:rsidR="0009664B" w:rsidRPr="0070189F">
        <w:rPr>
          <w:szCs w:val="28"/>
          <w:lang w:val="vi-VN"/>
        </w:rPr>
        <w:t>pháp luật</w:t>
      </w:r>
      <w:r w:rsidR="0009664B" w:rsidRPr="0070189F">
        <w:rPr>
          <w:szCs w:val="28"/>
          <w:lang w:val="nl-NL"/>
        </w:rPr>
        <w:t>.</w:t>
      </w:r>
    </w:p>
    <w:p w14:paraId="4B2800C1" w14:textId="77777777" w:rsidR="00B63064" w:rsidRDefault="0002116A"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szCs w:val="28"/>
          <w:highlight w:val="white"/>
        </w:rPr>
        <w:t>- Đẩy mạnh củng cố, nâng cao hiệu qu</w:t>
      </w:r>
      <w:r w:rsidR="00ED0605" w:rsidRPr="0070189F">
        <w:rPr>
          <w:rFonts w:eastAsia="Times New Roman"/>
          <w:szCs w:val="28"/>
          <w:highlight w:val="white"/>
        </w:rPr>
        <w:t>ả hoạt động của công đoàn cơ sở:</w:t>
      </w:r>
      <w:r w:rsidR="00ED0605" w:rsidRPr="0070189F">
        <w:rPr>
          <w:rFonts w:eastAsia="Times New Roman"/>
          <w:szCs w:val="28"/>
        </w:rPr>
        <w:t xml:space="preserve"> </w:t>
      </w:r>
      <w:r w:rsidR="00ED0605" w:rsidRPr="0070189F">
        <w:rPr>
          <w:szCs w:val="28"/>
          <w:lang w:val="sv-SE"/>
        </w:rPr>
        <w:t>Quan tâm, kịp thời củng cố, kiện toàn ban chấp hành công đoàn cơ sở</w:t>
      </w:r>
      <w:r w:rsidR="00ED0605" w:rsidRPr="0070189F">
        <w:rPr>
          <w:szCs w:val="28"/>
        </w:rPr>
        <w:t xml:space="preserve"> đảm bảo số lượng theo quy định, nhằm góp phần nâng cao chất lượng hoạt động công đoàn cơ sở, nhất là công đoàn cơ sở ngoài khu vực nhà nước. Phân công trách nhiệm cụ thể cho từng ủy viên ban chấp hành trong công tác theo dõi, hướng dẫn hoạt động công đoàn cơ sở. </w:t>
      </w:r>
      <w:r w:rsidR="00ED0605" w:rsidRPr="0070189F">
        <w:rPr>
          <w:szCs w:val="28"/>
          <w:lang w:val="vi-VN"/>
        </w:rPr>
        <w:t xml:space="preserve">Tập trung hướng dẫn, hỗ trợ, tập huấn kỹ năng, nghiệp vụ cho cán bộ </w:t>
      </w:r>
      <w:r w:rsidR="00ED0605" w:rsidRPr="0070189F">
        <w:rPr>
          <w:szCs w:val="28"/>
        </w:rPr>
        <w:t>CĐCS</w:t>
      </w:r>
      <w:r w:rsidR="00ED0605" w:rsidRPr="0070189F">
        <w:rPr>
          <w:szCs w:val="28"/>
          <w:lang w:val="vi-VN"/>
        </w:rPr>
        <w:t xml:space="preserve">, nhất là </w:t>
      </w:r>
      <w:r w:rsidR="00ED0605" w:rsidRPr="0070189F">
        <w:rPr>
          <w:szCs w:val="28"/>
        </w:rPr>
        <w:t>những CĐCS xếp loại hoàn thành nhiệm vụ và không hoàn thành nhiệm vụ</w:t>
      </w:r>
      <w:r w:rsidR="00ED0605" w:rsidRPr="0070189F">
        <w:rPr>
          <w:szCs w:val="28"/>
          <w:lang w:val="vi-VN"/>
        </w:rPr>
        <w:t>.</w:t>
      </w:r>
    </w:p>
    <w:p w14:paraId="781003CD" w14:textId="77777777" w:rsidR="00B63064" w:rsidRDefault="0002116A"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szCs w:val="28"/>
          <w:highlight w:val="white"/>
        </w:rPr>
        <w:t xml:space="preserve">- Đổi mới nội dung, </w:t>
      </w:r>
      <w:r w:rsidR="006222D3" w:rsidRPr="0070189F">
        <w:rPr>
          <w:rFonts w:eastAsia="Times New Roman"/>
          <w:szCs w:val="28"/>
          <w:highlight w:val="white"/>
        </w:rPr>
        <w:t>phương thức hoạt động Công đoàn: chú trọng hình thức hoạt động hiệu quả thiết thực cho cuộc sống thiết thân của đoàn viên, công nhân lao động</w:t>
      </w:r>
      <w:r w:rsidR="0051337C" w:rsidRPr="0070189F">
        <w:rPr>
          <w:rFonts w:eastAsia="Times New Roman"/>
          <w:szCs w:val="28"/>
          <w:highlight w:val="white"/>
        </w:rPr>
        <w:t>;</w:t>
      </w:r>
      <w:r w:rsidR="006222D3" w:rsidRPr="0070189F">
        <w:rPr>
          <w:rFonts w:eastAsia="Times New Roman"/>
          <w:szCs w:val="28"/>
          <w:highlight w:val="white"/>
        </w:rPr>
        <w:t xml:space="preserve"> giảm tải th</w:t>
      </w:r>
      <w:r w:rsidR="00E457AF" w:rsidRPr="0070189F">
        <w:rPr>
          <w:rFonts w:eastAsia="Times New Roman"/>
          <w:szCs w:val="28"/>
          <w:highlight w:val="white"/>
        </w:rPr>
        <w:t>ủ</w:t>
      </w:r>
      <w:r w:rsidR="006222D3" w:rsidRPr="0070189F">
        <w:rPr>
          <w:rFonts w:eastAsia="Times New Roman"/>
          <w:szCs w:val="28"/>
          <w:highlight w:val="white"/>
        </w:rPr>
        <w:t xml:space="preserve"> tục hành chính công đoàn</w:t>
      </w:r>
      <w:r w:rsidR="0051337C" w:rsidRPr="0070189F">
        <w:rPr>
          <w:rFonts w:eastAsia="Times New Roman"/>
          <w:szCs w:val="28"/>
          <w:highlight w:val="white"/>
        </w:rPr>
        <w:t>, chất lượng sinh hoạt đi vào chiều sâu, lắng nghe tâm tư, nhu cầu thiết thực của đoàn viên làm cơ sở xây dựng kế hoạch hoạt động phù hợp.</w:t>
      </w:r>
      <w:r w:rsidR="006222D3" w:rsidRPr="0070189F">
        <w:rPr>
          <w:rFonts w:eastAsia="Times New Roman"/>
          <w:szCs w:val="28"/>
          <w:highlight w:val="white"/>
        </w:rPr>
        <w:t xml:space="preserve"> </w:t>
      </w:r>
    </w:p>
    <w:p w14:paraId="063F2760" w14:textId="77777777" w:rsidR="00B63064" w:rsidRDefault="006F2C33"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szCs w:val="28"/>
        </w:rPr>
        <w:t>- Căn cứ vào việc triển khai thực hiện</w:t>
      </w:r>
      <w:r w:rsidRPr="0070189F">
        <w:rPr>
          <w:rFonts w:eastAsia="Times New Roman"/>
          <w:b/>
          <w:i/>
          <w:szCs w:val="28"/>
        </w:rPr>
        <w:t xml:space="preserve"> </w:t>
      </w:r>
      <w:r w:rsidRPr="0070189F">
        <w:rPr>
          <w:szCs w:val="28"/>
        </w:rPr>
        <w:t xml:space="preserve">Nghị quyết số 02-NQ/TW, ngày 21/6/2021 của Bộ Chính trị về “Đổi mới tổ chức và hoạt động Công đoàn Việt Nam trong tình hình mới” và Đề án số 08-ĐA/TU, ngày 27/3/2020 của Ban </w:t>
      </w:r>
      <w:r w:rsidRPr="0070189F">
        <w:rPr>
          <w:szCs w:val="28"/>
        </w:rPr>
        <w:lastRenderedPageBreak/>
        <w:t xml:space="preserve">Thường vụ Tỉnh ủy “Về tập hợp, đoàn kết công nhân trên địa bàn tỉnh giai đoạn 2020 – 2025”. </w:t>
      </w:r>
      <w:r w:rsidRPr="0070189F">
        <w:rPr>
          <w:szCs w:val="28"/>
          <w:lang w:val="nl-NL"/>
        </w:rPr>
        <w:t xml:space="preserve">Công đoàn tỉnh </w:t>
      </w:r>
      <w:r w:rsidR="00090AEB" w:rsidRPr="0070189F">
        <w:rPr>
          <w:szCs w:val="28"/>
          <w:lang w:val="nl-NL"/>
        </w:rPr>
        <w:t xml:space="preserve">Tây Ninh </w:t>
      </w:r>
      <w:r w:rsidRPr="0070189F">
        <w:rPr>
          <w:szCs w:val="28"/>
          <w:lang w:val="nl-NL"/>
        </w:rPr>
        <w:t>phấn đấu:</w:t>
      </w:r>
    </w:p>
    <w:p w14:paraId="6A8BDED8" w14:textId="77777777" w:rsidR="00B63064" w:rsidRDefault="006F2C33"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357E72">
        <w:rPr>
          <w:szCs w:val="28"/>
          <w:lang w:val="nl-NL"/>
        </w:rPr>
        <w:t>+ Đến hết nhiệ</w:t>
      </w:r>
      <w:bookmarkStart w:id="0" w:name="_GoBack"/>
      <w:bookmarkEnd w:id="0"/>
      <w:r w:rsidRPr="00357E72">
        <w:rPr>
          <w:szCs w:val="28"/>
          <w:lang w:val="nl-NL"/>
        </w:rPr>
        <w:t xml:space="preserve">m kỳ toàn tỉnh có 240.000 đoàn viên công đoàn. </w:t>
      </w:r>
    </w:p>
    <w:p w14:paraId="1584B070" w14:textId="77777777" w:rsidR="00B63064" w:rsidRDefault="006F2C33"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357E72">
        <w:rPr>
          <w:szCs w:val="28"/>
          <w:lang w:val="nl-NL"/>
        </w:rPr>
        <w:t>+ Hàng năm có ít nhất 90% công đoàn cơ sở khu vực nhà nước xếp loại hoàn thành tốt nhiệm vụ</w:t>
      </w:r>
      <w:r w:rsidR="00097FAF" w:rsidRPr="00357E72">
        <w:rPr>
          <w:szCs w:val="28"/>
          <w:lang w:val="nl-NL"/>
        </w:rPr>
        <w:t xml:space="preserve"> trở lên</w:t>
      </w:r>
      <w:r w:rsidRPr="00357E72">
        <w:rPr>
          <w:szCs w:val="28"/>
          <w:lang w:val="nl-NL"/>
        </w:rPr>
        <w:t xml:space="preserve">, có 70% công đoàn cơ sở khu vực ngoài nhà nước hoàn thành tốt nhiệm vụ trở lên. </w:t>
      </w:r>
    </w:p>
    <w:p w14:paraId="3DA39564" w14:textId="77777777" w:rsidR="00B63064" w:rsidRDefault="004E4F4D"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357E72">
        <w:rPr>
          <w:szCs w:val="28"/>
          <w:lang w:val="nl-NL"/>
        </w:rPr>
        <w:t xml:space="preserve">+ </w:t>
      </w:r>
      <w:r w:rsidR="00244E81" w:rsidRPr="00357E72">
        <w:rPr>
          <w:szCs w:val="28"/>
          <w:lang w:val="nl-NL"/>
        </w:rPr>
        <w:t>Hàng năm phấn đấu bình quân mỗi công đoàn cơ sở giới thiệu ít nhất 01 đoàn viên công đoàn ưu tú cho Đảng xem xét, bồi dưỡng kết nạp.</w:t>
      </w:r>
    </w:p>
    <w:p w14:paraId="7A75A78A" w14:textId="65D1FBAD" w:rsidR="00B63064" w:rsidRDefault="0002116A"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b/>
          <w:bCs/>
          <w:szCs w:val="28"/>
          <w:highlight w:val="white"/>
        </w:rPr>
        <w:t>III</w:t>
      </w:r>
      <w:r w:rsidR="00701F1D">
        <w:rPr>
          <w:rFonts w:eastAsia="Times New Roman"/>
          <w:b/>
          <w:bCs/>
          <w:szCs w:val="28"/>
          <w:highlight w:val="white"/>
        </w:rPr>
        <w:t>.</w:t>
      </w:r>
      <w:r w:rsidRPr="0070189F">
        <w:rPr>
          <w:rFonts w:eastAsia="Times New Roman"/>
          <w:b/>
          <w:bCs/>
          <w:szCs w:val="28"/>
          <w:highlight w:val="white"/>
        </w:rPr>
        <w:t xml:space="preserve"> </w:t>
      </w:r>
      <w:r w:rsidR="00701F1D" w:rsidRPr="0070189F">
        <w:rPr>
          <w:rFonts w:eastAsia="Times New Roman"/>
          <w:b/>
          <w:bCs/>
          <w:szCs w:val="28"/>
          <w:highlight w:val="white"/>
        </w:rPr>
        <w:t xml:space="preserve">GIẢI PHÁP ĐẨY MẠNH PHÁT TRIỂN ĐOÀN VIÊN, THÀNH LẬP, </w:t>
      </w:r>
      <w:r w:rsidR="00701F1D" w:rsidRPr="0070189F">
        <w:rPr>
          <w:rFonts w:eastAsia="Times New Roman"/>
          <w:b/>
          <w:szCs w:val="28"/>
          <w:highlight w:val="white"/>
        </w:rPr>
        <w:t xml:space="preserve">XÂY DỰNG TỔ CHỨC CÔNG ĐOÀN VỮNG MẠNH VÀ GIỚI THIỆU ĐOÀN VIÊN ƯU TÚ CHO ĐẢNG XEM XÉT, BỒI DƯỠNG, KẾT NẠP </w:t>
      </w:r>
      <w:r w:rsidR="00701F1D" w:rsidRPr="0070189F">
        <w:rPr>
          <w:rFonts w:eastAsia="Times New Roman"/>
          <w:b/>
          <w:bCs/>
          <w:szCs w:val="28"/>
          <w:highlight w:val="white"/>
        </w:rPr>
        <w:t>GIAI ĐOẠN 2023 – 2028</w:t>
      </w:r>
    </w:p>
    <w:p w14:paraId="603A05F4" w14:textId="77777777" w:rsidR="00B63064" w:rsidRDefault="0002116A"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rFonts w:eastAsia="Times New Roman"/>
          <w:szCs w:val="28"/>
          <w:highlight w:val="white"/>
        </w:rPr>
        <w:t xml:space="preserve">- Đổi mới phương thức chỉ </w:t>
      </w:r>
      <w:r w:rsidR="007B0335" w:rsidRPr="0070189F">
        <w:rPr>
          <w:rFonts w:eastAsia="Times New Roman"/>
          <w:szCs w:val="28"/>
          <w:highlight w:val="white"/>
        </w:rPr>
        <w:t>đạo hoạt động Công đoàn các cấp</w:t>
      </w:r>
      <w:r w:rsidR="007B0335" w:rsidRPr="0070189F">
        <w:rPr>
          <w:rFonts w:eastAsia="Times New Roman"/>
          <w:szCs w:val="28"/>
        </w:rPr>
        <w:t xml:space="preserve">: </w:t>
      </w:r>
      <w:r w:rsidR="001B3C64" w:rsidRPr="0070189F">
        <w:rPr>
          <w:rFonts w:eastAsia="VnTimes2"/>
          <w:bCs/>
          <w:szCs w:val="28"/>
          <w:lang w:val="nl-NL"/>
        </w:rPr>
        <w:t xml:space="preserve">Tiếp tục đổi mới tư duy hoạt động Công đoàn trong tình hình hiện nay. Đổi mới nhận thức về công tác chỉ đạo, tổ chức thực hiện. Xác định rõ những bất cập kịp thời chỉ đạo điều hành chủ động, sáng tạo. Phát </w:t>
      </w:r>
      <w:r w:rsidR="001B3C64" w:rsidRPr="0070189F">
        <w:rPr>
          <w:szCs w:val="28"/>
          <w:lang w:val="es-MX"/>
        </w:rPr>
        <w:t xml:space="preserve">huy tốt hơn vai trò, trách nhiệm của ban chấp hành công đoàn các cấp trước đoàn viên, người lao động. </w:t>
      </w:r>
    </w:p>
    <w:p w14:paraId="479ECBDE" w14:textId="77777777" w:rsidR="00B63064" w:rsidRDefault="001B3C64" w:rsidP="00B6306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szCs w:val="28"/>
          <w:lang w:val="vi-VN"/>
        </w:rPr>
        <w:t xml:space="preserve">- </w:t>
      </w:r>
      <w:r w:rsidRPr="0070189F">
        <w:rPr>
          <w:szCs w:val="28"/>
          <w:lang w:val="nl-NL"/>
        </w:rPr>
        <w:t xml:space="preserve">Tăng cường phối hợp trong việc thực hiện chức năng, nhiệm vụ; </w:t>
      </w:r>
      <w:r w:rsidRPr="0070189F">
        <w:rPr>
          <w:szCs w:val="28"/>
          <w:lang w:val="vi-VN"/>
        </w:rPr>
        <w:t xml:space="preserve">phát huy vai trò chủ động quyết định hoạt động của </w:t>
      </w:r>
      <w:r w:rsidRPr="0070189F">
        <w:rPr>
          <w:szCs w:val="28"/>
        </w:rPr>
        <w:t>b</w:t>
      </w:r>
      <w:r w:rsidRPr="0070189F">
        <w:rPr>
          <w:szCs w:val="28"/>
          <w:lang w:val="vi-VN"/>
        </w:rPr>
        <w:t xml:space="preserve">an </w:t>
      </w:r>
      <w:r w:rsidRPr="0070189F">
        <w:rPr>
          <w:szCs w:val="28"/>
        </w:rPr>
        <w:t>c</w:t>
      </w:r>
      <w:r w:rsidRPr="0070189F">
        <w:rPr>
          <w:szCs w:val="28"/>
          <w:lang w:val="vi-VN"/>
        </w:rPr>
        <w:t>hấp hành công đoàn các cấp</w:t>
      </w:r>
      <w:r w:rsidRPr="0070189F">
        <w:rPr>
          <w:szCs w:val="28"/>
          <w:lang w:val="nl-NL"/>
        </w:rPr>
        <w:t>; siết chặt kỷ luật, kỷ cương trong chỉ đạo, điều hành công đoàn các cấp.</w:t>
      </w:r>
    </w:p>
    <w:p w14:paraId="43F3A6B6" w14:textId="77777777" w:rsidR="001C1B86" w:rsidRDefault="001B3C64" w:rsidP="001C1B86">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szCs w:val="28"/>
          <w:lang w:val="nl-NL"/>
        </w:rPr>
        <w:t xml:space="preserve">- </w:t>
      </w:r>
      <w:r w:rsidRPr="0070189F">
        <w:rPr>
          <w:szCs w:val="28"/>
          <w:lang w:val="vi-VN"/>
        </w:rPr>
        <w:t>Chuyển đổi từ phương thức chỉ đạo hành chính sang trực tiếp hỗ trợ, giúp đỡ, tổ chức cho công đoàn cơ sở chủ động thực hiện nhiệm vụ</w:t>
      </w:r>
      <w:r w:rsidRPr="0070189F">
        <w:rPr>
          <w:szCs w:val="28"/>
        </w:rPr>
        <w:t xml:space="preserve"> </w:t>
      </w:r>
      <w:r w:rsidRPr="0070189F">
        <w:rPr>
          <w:szCs w:val="28"/>
          <w:lang w:val="vi-VN"/>
        </w:rPr>
        <w:t xml:space="preserve">là chủ yếu. </w:t>
      </w:r>
      <w:r w:rsidRPr="0070189F">
        <w:rPr>
          <w:szCs w:val="28"/>
          <w:lang w:val="nl-NL"/>
        </w:rPr>
        <w:t>C</w:t>
      </w:r>
      <w:r w:rsidRPr="0070189F">
        <w:rPr>
          <w:rFonts w:eastAsia="VnTimes2"/>
          <w:bCs/>
          <w:szCs w:val="28"/>
          <w:lang w:val="nl-NL"/>
        </w:rPr>
        <w:t xml:space="preserve">ó cơ chế để công đoàn các cấp phát huy tính chủ động, sáng tạo, gắn với trách nhiệm trong hoạt động công đoàn phù hợp với thực tiễn ngành, địa phương, cơ sở. </w:t>
      </w:r>
      <w:r w:rsidRPr="0070189F">
        <w:rPr>
          <w:szCs w:val="28"/>
          <w:lang w:val="vi-VN"/>
        </w:rPr>
        <w:t>Đổi mới tư duy và cách thức xây dựng chương trình, kế hoạch công tác của công đoàn cấp trên trực tiếp cơ sở từ việc thụ động theo chỉ đạo của công đoàn cấp trên sang phương thức xây dựng chương trình, kế hoạch công tác căn cứ vào yêu cầu của công đoàn cơ sở trực tiếp quản lý, có giải pháp cụ thể để cùng với công đoàn cơ sở  giải quyết các vấn đề do công đoàn cơ sở yêu cầu.</w:t>
      </w:r>
    </w:p>
    <w:p w14:paraId="2B051956" w14:textId="77777777" w:rsidR="001C1B86" w:rsidRDefault="001B3C64" w:rsidP="001C1B86">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Arial"/>
          <w:szCs w:val="28"/>
          <w:lang w:val="nl-NL"/>
        </w:rPr>
      </w:pPr>
      <w:r w:rsidRPr="0070189F">
        <w:rPr>
          <w:szCs w:val="28"/>
          <w:lang w:val="nl-NL"/>
        </w:rPr>
        <w:t xml:space="preserve">- </w:t>
      </w:r>
      <w:r w:rsidRPr="0070189F">
        <w:rPr>
          <w:rFonts w:eastAsia="VnTimes2"/>
          <w:bCs/>
          <w:szCs w:val="28"/>
          <w:lang w:val="nl-NL"/>
        </w:rPr>
        <w:t xml:space="preserve">Giảm mạnh các thủ tục hành chính, đẩy nhanh việc ứng dụng công nghệ thông tin, nhất là trong công tác chỉ đạo, điều hành, quản lý tài chính, quản lý đoàn viên; nâng cao chất lượng, hiệu quả các hội nghị, hội thảo. </w:t>
      </w:r>
    </w:p>
    <w:p w14:paraId="2B58BA0D" w14:textId="77777777" w:rsidR="00701F1D" w:rsidRDefault="008F47E5" w:rsidP="00701F1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szCs w:val="28"/>
        </w:rPr>
      </w:pPr>
      <w:r w:rsidRPr="0070189F">
        <w:rPr>
          <w:szCs w:val="28"/>
        </w:rPr>
        <w:t>- Phối hợp tổ chức tọa đàm nâng cao chất lượng tạo nguồn giới thiệu đoàn viên công đoàn ưu tú và các chủ doanh nghiệp đang hoạt động trên địa bàn tỉnh để Đảng bồi dưỡng, kết nạp đảng viên.</w:t>
      </w:r>
    </w:p>
    <w:p w14:paraId="3185E89C" w14:textId="77777777" w:rsidR="00701F1D" w:rsidRDefault="0002116A" w:rsidP="00701F1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b/>
          <w:bCs/>
          <w:szCs w:val="28"/>
          <w:highlight w:val="white"/>
        </w:rPr>
      </w:pPr>
      <w:r w:rsidRPr="0070189F">
        <w:rPr>
          <w:rFonts w:eastAsia="Times New Roman"/>
          <w:b/>
          <w:bCs/>
          <w:szCs w:val="28"/>
          <w:highlight w:val="white"/>
        </w:rPr>
        <w:t>IV</w:t>
      </w:r>
      <w:r w:rsidR="00701F1D">
        <w:rPr>
          <w:rFonts w:eastAsia="Times New Roman"/>
          <w:b/>
          <w:bCs/>
          <w:szCs w:val="28"/>
          <w:highlight w:val="white"/>
        </w:rPr>
        <w:t>.</w:t>
      </w:r>
      <w:r w:rsidRPr="0070189F">
        <w:rPr>
          <w:rFonts w:eastAsia="Times New Roman"/>
          <w:b/>
          <w:bCs/>
          <w:szCs w:val="28"/>
          <w:highlight w:val="white"/>
        </w:rPr>
        <w:t xml:space="preserve"> </w:t>
      </w:r>
      <w:r w:rsidR="00701F1D" w:rsidRPr="0070189F">
        <w:rPr>
          <w:rFonts w:eastAsia="Times New Roman"/>
          <w:b/>
          <w:bCs/>
          <w:szCs w:val="28"/>
          <w:highlight w:val="white"/>
        </w:rPr>
        <w:t>NHỮNG ĐỀ XUẤT, KIẾN NGHỊ</w:t>
      </w:r>
    </w:p>
    <w:p w14:paraId="550ED43D" w14:textId="77777777" w:rsidR="00701F1D" w:rsidRDefault="00F1660B" w:rsidP="00701F1D">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bCs/>
          <w:szCs w:val="28"/>
          <w:lang w:val="nl-NL"/>
        </w:rPr>
      </w:pPr>
      <w:r w:rsidRPr="0070189F">
        <w:rPr>
          <w:rStyle w:val="detail"/>
          <w:szCs w:val="28"/>
          <w:lang w:val="es-MX"/>
        </w:rPr>
        <w:t>Tổng Liên đoàn Lao động Việt Nam có ý kiến trình Ban Bí thư về tăng số lượng biên chế trong hệ thống công đoàn, đặc biệt là biên chế về kế toán. Có hướng dẫn</w:t>
      </w:r>
      <w:r w:rsidRPr="0070189F">
        <w:rPr>
          <w:bCs/>
          <w:szCs w:val="28"/>
          <w:lang w:val="nl-NL"/>
        </w:rPr>
        <w:t xml:space="preserve">, quyết định những vấn đề về tự chủ biên chế cán bộ công đoàn chuyên </w:t>
      </w:r>
      <w:r w:rsidRPr="0070189F">
        <w:rPr>
          <w:bCs/>
          <w:szCs w:val="28"/>
          <w:lang w:val="nl-NL"/>
        </w:rPr>
        <w:lastRenderedPageBreak/>
        <w:t xml:space="preserve">trách, công tác đào tạo, bồi dưỡng, trang bị các kiến thức có liên quan đến tổ chức công đoàn. </w:t>
      </w:r>
    </w:p>
    <w:p w14:paraId="0156144B" w14:textId="36B12533" w:rsidR="00591205" w:rsidRPr="001927A8" w:rsidRDefault="00F1660B" w:rsidP="008F0A24">
      <w:pPr>
        <w:pBdr>
          <w:top w:val="dotted" w:sz="4" w:space="0" w:color="FFFFFF"/>
          <w:left w:val="dotted" w:sz="4" w:space="0" w:color="FFFFFF"/>
          <w:bottom w:val="dotted" w:sz="4" w:space="16" w:color="FFFFFF"/>
          <w:right w:val="dotted" w:sz="4" w:space="2" w:color="FFFFFF"/>
        </w:pBdr>
        <w:shd w:val="clear" w:color="auto" w:fill="FFFFFF"/>
        <w:tabs>
          <w:tab w:val="left" w:pos="9810"/>
        </w:tabs>
        <w:spacing w:before="120"/>
        <w:ind w:right="90" w:firstLine="630"/>
        <w:jc w:val="both"/>
        <w:rPr>
          <w:rFonts w:eastAsia="Times New Roman"/>
          <w:szCs w:val="28"/>
          <w:highlight w:val="white"/>
        </w:rPr>
      </w:pPr>
      <w:r w:rsidRPr="0070189F">
        <w:rPr>
          <w:szCs w:val="28"/>
        </w:rPr>
        <w:t xml:space="preserve">Trên đây là </w:t>
      </w:r>
      <w:r w:rsidRPr="0070189F">
        <w:rPr>
          <w:rFonts w:eastAsia="Times New Roman"/>
          <w:szCs w:val="28"/>
          <w:highlight w:val="white"/>
        </w:rPr>
        <w:t xml:space="preserve">báo cáo tổng kết công tác phát triển đoàn viên, thành lập công đoàn cơ sở, </w:t>
      </w:r>
      <w:r w:rsidR="00591205" w:rsidRPr="001927A8">
        <w:rPr>
          <w:rFonts w:eastAsia="Times New Roman"/>
          <w:szCs w:val="28"/>
          <w:highlight w:val="white"/>
        </w:rPr>
        <w:t>xây dựng tổ chức công đoàn vững mạn</w:t>
      </w:r>
      <w:r w:rsidR="00591205">
        <w:rPr>
          <w:rFonts w:eastAsia="Times New Roman"/>
          <w:szCs w:val="28"/>
          <w:highlight w:val="white"/>
        </w:rPr>
        <w:t xml:space="preserve">h và giới thiệu đoàn viên ưu tú </w:t>
      </w:r>
      <w:r w:rsidR="00591205" w:rsidRPr="001927A8">
        <w:rPr>
          <w:rFonts w:eastAsia="Times New Roman"/>
          <w:szCs w:val="28"/>
          <w:highlight w:val="white"/>
        </w:rPr>
        <w:t xml:space="preserve">cho Đảng </w:t>
      </w:r>
      <w:r w:rsidR="00A86FCE">
        <w:rPr>
          <w:rFonts w:eastAsia="Times New Roman"/>
          <w:szCs w:val="28"/>
          <w:highlight w:val="white"/>
        </w:rPr>
        <w:t xml:space="preserve">xem xét, bồi dưỡng </w:t>
      </w:r>
      <w:r w:rsidR="00591205" w:rsidRPr="001927A8">
        <w:rPr>
          <w:rFonts w:eastAsia="Times New Roman"/>
          <w:szCs w:val="28"/>
          <w:highlight w:val="white"/>
        </w:rPr>
        <w:t>kết nạp</w:t>
      </w:r>
      <w:r w:rsidR="00C455FF">
        <w:rPr>
          <w:rFonts w:eastAsia="Times New Roman"/>
          <w:szCs w:val="28"/>
          <w:highlight w:val="white"/>
        </w:rPr>
        <w:t>,</w:t>
      </w:r>
      <w:r w:rsidR="00591205">
        <w:rPr>
          <w:rFonts w:eastAsia="Times New Roman"/>
          <w:b/>
          <w:szCs w:val="28"/>
          <w:highlight w:val="white"/>
        </w:rPr>
        <w:t xml:space="preserve"> </w:t>
      </w:r>
      <w:r w:rsidRPr="0070189F">
        <w:rPr>
          <w:rFonts w:eastAsia="Times New Roman"/>
          <w:szCs w:val="28"/>
          <w:highlight w:val="white"/>
        </w:rPr>
        <w:t>giai đoạn 2018 -20</w:t>
      </w:r>
      <w:r w:rsidR="00871C9D" w:rsidRPr="0070189F">
        <w:rPr>
          <w:rFonts w:eastAsia="Times New Roman"/>
          <w:szCs w:val="28"/>
          <w:highlight w:val="white"/>
        </w:rPr>
        <w:t>2</w:t>
      </w:r>
      <w:r w:rsidR="00871C9D" w:rsidRPr="0070189F">
        <w:rPr>
          <w:rFonts w:eastAsia="Times New Roman"/>
          <w:szCs w:val="28"/>
        </w:rPr>
        <w:t>3;</w:t>
      </w:r>
      <w:r w:rsidR="00871C9D" w:rsidRPr="0070189F">
        <w:rPr>
          <w:szCs w:val="28"/>
        </w:rPr>
        <w:t xml:space="preserve"> </w:t>
      </w:r>
      <w:r w:rsidR="00871C9D" w:rsidRPr="0070189F">
        <w:rPr>
          <w:rFonts w:eastAsia="Times New Roman"/>
          <w:bCs/>
          <w:szCs w:val="28"/>
          <w:highlight w:val="white"/>
        </w:rPr>
        <w:t>phương hướng nhiệm vụ</w:t>
      </w:r>
      <w:r w:rsidR="00C455FF">
        <w:rPr>
          <w:rFonts w:eastAsia="Times New Roman"/>
          <w:bCs/>
          <w:szCs w:val="28"/>
          <w:highlight w:val="white"/>
        </w:rPr>
        <w:t>,</w:t>
      </w:r>
      <w:r w:rsidR="00871C9D" w:rsidRPr="0070189F">
        <w:rPr>
          <w:rFonts w:eastAsia="Times New Roman"/>
          <w:bCs/>
          <w:szCs w:val="28"/>
          <w:highlight w:val="white"/>
        </w:rPr>
        <w:t xml:space="preserve"> giai đoạn</w:t>
      </w:r>
      <w:r w:rsidR="00871C9D" w:rsidRPr="0070189F">
        <w:rPr>
          <w:rFonts w:eastAsia="Times New Roman"/>
          <w:b/>
          <w:bCs/>
          <w:szCs w:val="28"/>
          <w:highlight w:val="white"/>
        </w:rPr>
        <w:t xml:space="preserve"> </w:t>
      </w:r>
      <w:r w:rsidR="00871C9D" w:rsidRPr="0070189F">
        <w:rPr>
          <w:rFonts w:eastAsia="Times New Roman"/>
          <w:bCs/>
          <w:szCs w:val="28"/>
          <w:highlight w:val="white"/>
        </w:rPr>
        <w:t>2023 – 2028</w:t>
      </w:r>
      <w:r w:rsidR="006B5667" w:rsidRPr="0070189F">
        <w:rPr>
          <w:rFonts w:eastAsia="Times New Roman"/>
          <w:bCs/>
          <w:szCs w:val="28"/>
          <w:highlight w:val="white"/>
        </w:rPr>
        <w:t xml:space="preserve"> của Ban </w:t>
      </w:r>
      <w:r w:rsidR="00E07B0A" w:rsidRPr="0070189F">
        <w:rPr>
          <w:rFonts w:eastAsia="Times New Roman"/>
          <w:bCs/>
          <w:szCs w:val="28"/>
          <w:highlight w:val="white"/>
        </w:rPr>
        <w:t>Chấp hành</w:t>
      </w:r>
      <w:r w:rsidR="006B5667" w:rsidRPr="0070189F">
        <w:rPr>
          <w:rFonts w:eastAsia="Times New Roman"/>
          <w:bCs/>
          <w:szCs w:val="28"/>
          <w:highlight w:val="white"/>
        </w:rPr>
        <w:t xml:space="preserve"> Liên đ</w:t>
      </w:r>
      <w:r w:rsidR="00D46A46" w:rsidRPr="0070189F">
        <w:rPr>
          <w:rFonts w:eastAsia="Times New Roman"/>
          <w:bCs/>
          <w:szCs w:val="28"/>
          <w:highlight w:val="white"/>
        </w:rPr>
        <w:t>oàn</w:t>
      </w:r>
      <w:r w:rsidR="006B5667" w:rsidRPr="0070189F">
        <w:rPr>
          <w:rFonts w:eastAsia="Times New Roman"/>
          <w:bCs/>
          <w:szCs w:val="28"/>
          <w:highlight w:val="white"/>
        </w:rPr>
        <w:t xml:space="preserve"> Lao động tỉnh Tây Ninh.</w:t>
      </w:r>
      <w:r w:rsidR="00714BF5" w:rsidRPr="0070189F">
        <w:rPr>
          <w:rFonts w:eastAsia="Times New Roman"/>
          <w:bCs/>
          <w:szCs w:val="28"/>
          <w:highlight w:val="white"/>
        </w:rPr>
        <w:t>/.</w:t>
      </w:r>
    </w:p>
    <w:tbl>
      <w:tblPr>
        <w:tblW w:w="0" w:type="auto"/>
        <w:tblInd w:w="108" w:type="dxa"/>
        <w:tblLook w:val="04A0" w:firstRow="1" w:lastRow="0" w:firstColumn="1" w:lastColumn="0" w:noHBand="0" w:noVBand="1"/>
      </w:tblPr>
      <w:tblGrid>
        <w:gridCol w:w="4582"/>
        <w:gridCol w:w="4697"/>
      </w:tblGrid>
      <w:tr w:rsidR="00114711" w:rsidRPr="00114711" w14:paraId="60D205C5" w14:textId="77777777" w:rsidTr="004327FA">
        <w:trPr>
          <w:trHeight w:val="2697"/>
        </w:trPr>
        <w:tc>
          <w:tcPr>
            <w:tcW w:w="4582" w:type="dxa"/>
          </w:tcPr>
          <w:p w14:paraId="07441B30" w14:textId="77777777" w:rsidR="001434FA" w:rsidRPr="00114711" w:rsidRDefault="001434FA" w:rsidP="004327FA">
            <w:pPr>
              <w:jc w:val="both"/>
              <w:rPr>
                <w:b/>
                <w:i/>
                <w:sz w:val="24"/>
                <w:szCs w:val="24"/>
                <w:lang w:val="nl-NL"/>
              </w:rPr>
            </w:pPr>
          </w:p>
          <w:p w14:paraId="5AD3B051" w14:textId="77777777" w:rsidR="001434FA" w:rsidRPr="00114711" w:rsidRDefault="001434FA" w:rsidP="004327FA">
            <w:pPr>
              <w:jc w:val="both"/>
              <w:rPr>
                <w:b/>
                <w:i/>
                <w:sz w:val="24"/>
                <w:szCs w:val="24"/>
              </w:rPr>
            </w:pPr>
            <w:r w:rsidRPr="00114711">
              <w:rPr>
                <w:b/>
                <w:i/>
                <w:sz w:val="24"/>
                <w:szCs w:val="24"/>
                <w:lang w:val="vi-VN"/>
              </w:rPr>
              <w:t>Nơi nhận:</w:t>
            </w:r>
          </w:p>
          <w:p w14:paraId="061FEFE4" w14:textId="77777777" w:rsidR="001434FA" w:rsidRPr="00114711" w:rsidRDefault="001434FA" w:rsidP="004327FA">
            <w:pPr>
              <w:jc w:val="both"/>
              <w:rPr>
                <w:sz w:val="22"/>
              </w:rPr>
            </w:pPr>
            <w:r w:rsidRPr="00114711">
              <w:rPr>
                <w:sz w:val="22"/>
              </w:rPr>
              <w:t>- ĐCT TLĐ;</w:t>
            </w:r>
          </w:p>
          <w:p w14:paraId="1BB4A6CB" w14:textId="61A7917A" w:rsidR="00970F17" w:rsidRPr="00B23BAC" w:rsidRDefault="00970F17" w:rsidP="00970F17">
            <w:pPr>
              <w:jc w:val="both"/>
              <w:rPr>
                <w:sz w:val="22"/>
                <w:szCs w:val="24"/>
              </w:rPr>
            </w:pPr>
            <w:r>
              <w:rPr>
                <w:sz w:val="22"/>
                <w:szCs w:val="24"/>
              </w:rPr>
              <w:t xml:space="preserve">- </w:t>
            </w:r>
            <w:r w:rsidRPr="00B23BAC">
              <w:rPr>
                <w:sz w:val="22"/>
                <w:szCs w:val="24"/>
                <w:lang w:val="vi-VN"/>
              </w:rPr>
              <w:t>Ban ToC T</w:t>
            </w:r>
            <w:r w:rsidRPr="00B23BAC">
              <w:rPr>
                <w:sz w:val="22"/>
                <w:szCs w:val="24"/>
              </w:rPr>
              <w:t>LĐ</w:t>
            </w:r>
            <w:r w:rsidRPr="00B23BAC">
              <w:rPr>
                <w:sz w:val="22"/>
                <w:szCs w:val="24"/>
                <w:lang w:val="vi-VN"/>
              </w:rPr>
              <w:t>;</w:t>
            </w:r>
          </w:p>
          <w:p w14:paraId="5E3601E8" w14:textId="77777777" w:rsidR="00970F17" w:rsidRPr="00B23BAC" w:rsidRDefault="00970F17" w:rsidP="00970F17">
            <w:pPr>
              <w:jc w:val="both"/>
              <w:rPr>
                <w:sz w:val="22"/>
                <w:szCs w:val="24"/>
              </w:rPr>
            </w:pPr>
            <w:r w:rsidRPr="00B23BAC">
              <w:rPr>
                <w:sz w:val="22"/>
                <w:szCs w:val="24"/>
              </w:rPr>
              <w:t>- Ban Dân vận TU;</w:t>
            </w:r>
          </w:p>
          <w:p w14:paraId="58F4041C" w14:textId="77777777" w:rsidR="00970F17" w:rsidRDefault="00970F17" w:rsidP="00970F17">
            <w:pPr>
              <w:jc w:val="both"/>
              <w:rPr>
                <w:sz w:val="22"/>
                <w:szCs w:val="24"/>
              </w:rPr>
            </w:pPr>
            <w:r w:rsidRPr="00B23BAC">
              <w:rPr>
                <w:sz w:val="22"/>
                <w:szCs w:val="24"/>
                <w:lang w:val="vi-VN"/>
              </w:rPr>
              <w:t>- Các Ban LĐLĐ tỉnh;</w:t>
            </w:r>
          </w:p>
          <w:p w14:paraId="244E966B" w14:textId="77777777" w:rsidR="00970F17" w:rsidRPr="00E57BFA" w:rsidRDefault="00970F17" w:rsidP="00970F17">
            <w:pPr>
              <w:jc w:val="both"/>
              <w:rPr>
                <w:sz w:val="22"/>
                <w:szCs w:val="24"/>
              </w:rPr>
            </w:pPr>
            <w:r>
              <w:rPr>
                <w:sz w:val="22"/>
                <w:szCs w:val="24"/>
              </w:rPr>
              <w:t>- Các UVBCH LĐLĐ tỉnh;</w:t>
            </w:r>
          </w:p>
          <w:p w14:paraId="75ED3E17" w14:textId="77777777" w:rsidR="00970F17" w:rsidRPr="00D20940" w:rsidRDefault="00970F17" w:rsidP="00970F17">
            <w:pPr>
              <w:jc w:val="both"/>
              <w:rPr>
                <w:sz w:val="22"/>
                <w:szCs w:val="24"/>
              </w:rPr>
            </w:pPr>
            <w:r w:rsidRPr="00B23BAC">
              <w:rPr>
                <w:sz w:val="22"/>
                <w:szCs w:val="24"/>
                <w:lang w:val="vi-VN"/>
              </w:rPr>
              <w:t>- LĐLĐ huyện, thành phố; CĐ ngành;</w:t>
            </w:r>
          </w:p>
          <w:p w14:paraId="50916377" w14:textId="138D704B" w:rsidR="001434FA" w:rsidRPr="00114711" w:rsidRDefault="00970F17" w:rsidP="00970F17">
            <w:pPr>
              <w:jc w:val="both"/>
              <w:rPr>
                <w:lang w:val="vi-VN"/>
              </w:rPr>
            </w:pPr>
            <w:r w:rsidRPr="00B23BAC">
              <w:rPr>
                <w:sz w:val="22"/>
                <w:szCs w:val="24"/>
                <w:lang w:val="vi-VN"/>
              </w:rPr>
              <w:t>- Lưu: V</w:t>
            </w:r>
            <w:r w:rsidRPr="00B23BAC">
              <w:rPr>
                <w:sz w:val="22"/>
                <w:szCs w:val="24"/>
              </w:rPr>
              <w:t>T</w:t>
            </w:r>
            <w:r>
              <w:rPr>
                <w:sz w:val="22"/>
                <w:szCs w:val="24"/>
                <w:lang w:val="vi-VN"/>
              </w:rPr>
              <w:t>, T</w:t>
            </w:r>
            <w:r w:rsidRPr="00B23BAC">
              <w:rPr>
                <w:sz w:val="22"/>
                <w:szCs w:val="24"/>
                <w:lang w:val="vi-VN"/>
              </w:rPr>
              <w:t>C</w:t>
            </w:r>
            <w:r>
              <w:rPr>
                <w:sz w:val="22"/>
                <w:szCs w:val="24"/>
              </w:rPr>
              <w:t>-KT</w:t>
            </w:r>
            <w:r w:rsidRPr="00B23BAC">
              <w:rPr>
                <w:sz w:val="22"/>
                <w:szCs w:val="24"/>
                <w:lang w:val="vi-VN"/>
              </w:rPr>
              <w:t>.</w:t>
            </w:r>
          </w:p>
        </w:tc>
        <w:tc>
          <w:tcPr>
            <w:tcW w:w="4697" w:type="dxa"/>
          </w:tcPr>
          <w:p w14:paraId="74A19CB3" w14:textId="0024104B" w:rsidR="001434FA" w:rsidRPr="00114711" w:rsidRDefault="001434FA" w:rsidP="004327FA">
            <w:pPr>
              <w:jc w:val="center"/>
              <w:rPr>
                <w:b/>
              </w:rPr>
            </w:pPr>
            <w:r w:rsidRPr="00114711">
              <w:rPr>
                <w:b/>
                <w:lang w:val="vi-VN"/>
              </w:rPr>
              <w:t xml:space="preserve">TM. BAN </w:t>
            </w:r>
            <w:r w:rsidR="00FD7BB9" w:rsidRPr="00114711">
              <w:rPr>
                <w:b/>
              </w:rPr>
              <w:t>CHẤP HÀNH</w:t>
            </w:r>
          </w:p>
          <w:p w14:paraId="77058260" w14:textId="77777777" w:rsidR="001434FA" w:rsidRPr="00114711" w:rsidRDefault="001434FA" w:rsidP="004327FA">
            <w:pPr>
              <w:jc w:val="center"/>
              <w:rPr>
                <w:b/>
              </w:rPr>
            </w:pPr>
            <w:r w:rsidRPr="00114711">
              <w:rPr>
                <w:b/>
              </w:rPr>
              <w:t>CHỦ TỊCH</w:t>
            </w:r>
          </w:p>
          <w:p w14:paraId="296786C0" w14:textId="77777777" w:rsidR="001434FA" w:rsidRPr="00114711" w:rsidRDefault="001434FA" w:rsidP="004327FA">
            <w:pPr>
              <w:jc w:val="center"/>
              <w:rPr>
                <w:b/>
              </w:rPr>
            </w:pPr>
          </w:p>
          <w:p w14:paraId="03A9408E" w14:textId="77777777" w:rsidR="001434FA" w:rsidRPr="00114711" w:rsidRDefault="001434FA" w:rsidP="004327FA">
            <w:pPr>
              <w:jc w:val="center"/>
              <w:rPr>
                <w:b/>
              </w:rPr>
            </w:pPr>
          </w:p>
          <w:p w14:paraId="0F1E4209" w14:textId="77777777" w:rsidR="001434FA" w:rsidRDefault="001434FA" w:rsidP="004327FA">
            <w:pPr>
              <w:jc w:val="center"/>
              <w:rPr>
                <w:b/>
              </w:rPr>
            </w:pPr>
          </w:p>
          <w:p w14:paraId="3400AD0C" w14:textId="77777777" w:rsidR="00EE3B7B" w:rsidRPr="00114711" w:rsidRDefault="00EE3B7B" w:rsidP="004327FA">
            <w:pPr>
              <w:jc w:val="center"/>
              <w:rPr>
                <w:b/>
              </w:rPr>
            </w:pPr>
          </w:p>
          <w:p w14:paraId="16D7FA76" w14:textId="77777777" w:rsidR="001434FA" w:rsidRPr="00114711" w:rsidRDefault="001434FA" w:rsidP="004327FA">
            <w:pPr>
              <w:jc w:val="center"/>
              <w:rPr>
                <w:b/>
              </w:rPr>
            </w:pPr>
          </w:p>
          <w:p w14:paraId="76B03444" w14:textId="77777777" w:rsidR="001434FA" w:rsidRPr="00114711" w:rsidRDefault="001434FA" w:rsidP="004327FA">
            <w:pPr>
              <w:jc w:val="center"/>
              <w:rPr>
                <w:b/>
              </w:rPr>
            </w:pPr>
            <w:r w:rsidRPr="00114711">
              <w:rPr>
                <w:b/>
              </w:rPr>
              <w:t>Trần Lê Duy</w:t>
            </w:r>
          </w:p>
        </w:tc>
      </w:tr>
    </w:tbl>
    <w:p w14:paraId="61C66FB4" w14:textId="3DB6B327" w:rsidR="00505608" w:rsidRDefault="00505608">
      <w:pPr>
        <w:rPr>
          <w:highlight w:val="white"/>
        </w:rPr>
      </w:pPr>
    </w:p>
    <w:p w14:paraId="3374F257" w14:textId="77777777" w:rsidR="00B6390C" w:rsidRDefault="00B6390C">
      <w:pPr>
        <w:rPr>
          <w:highlight w:val="white"/>
        </w:rPr>
      </w:pPr>
    </w:p>
    <w:p w14:paraId="2881B52B" w14:textId="77777777" w:rsidR="00B6390C" w:rsidRDefault="00B6390C">
      <w:pPr>
        <w:rPr>
          <w:highlight w:val="white"/>
        </w:rPr>
      </w:pPr>
    </w:p>
    <w:p w14:paraId="131009FE" w14:textId="77777777" w:rsidR="00B6390C" w:rsidRDefault="00B6390C">
      <w:pPr>
        <w:rPr>
          <w:highlight w:val="white"/>
        </w:rPr>
      </w:pPr>
    </w:p>
    <w:p w14:paraId="695C00CE" w14:textId="77777777" w:rsidR="00B6390C" w:rsidRDefault="00B6390C">
      <w:pPr>
        <w:rPr>
          <w:highlight w:val="white"/>
        </w:rPr>
      </w:pPr>
    </w:p>
    <w:p w14:paraId="0997CD22" w14:textId="77777777" w:rsidR="00B6390C" w:rsidRDefault="00B6390C">
      <w:pPr>
        <w:rPr>
          <w:highlight w:val="white"/>
        </w:rPr>
      </w:pPr>
    </w:p>
    <w:p w14:paraId="1FA55337" w14:textId="77777777" w:rsidR="00B6390C" w:rsidRDefault="00B6390C">
      <w:pPr>
        <w:rPr>
          <w:highlight w:val="white"/>
        </w:rPr>
      </w:pPr>
    </w:p>
    <w:p w14:paraId="247631DC" w14:textId="77777777" w:rsidR="00B6390C" w:rsidRDefault="00B6390C">
      <w:pPr>
        <w:rPr>
          <w:highlight w:val="white"/>
        </w:rPr>
      </w:pPr>
    </w:p>
    <w:p w14:paraId="65638655" w14:textId="77777777" w:rsidR="00B6390C" w:rsidRDefault="00B6390C">
      <w:pPr>
        <w:rPr>
          <w:highlight w:val="white"/>
        </w:rPr>
      </w:pPr>
    </w:p>
    <w:p w14:paraId="36255AAC" w14:textId="77777777" w:rsidR="00B6390C" w:rsidRDefault="00B6390C">
      <w:pPr>
        <w:rPr>
          <w:highlight w:val="white"/>
        </w:rPr>
      </w:pPr>
    </w:p>
    <w:p w14:paraId="5214529F" w14:textId="77777777" w:rsidR="00B6390C" w:rsidRDefault="00B6390C">
      <w:pPr>
        <w:rPr>
          <w:highlight w:val="white"/>
        </w:rPr>
      </w:pPr>
    </w:p>
    <w:p w14:paraId="70B28B4E" w14:textId="77777777" w:rsidR="00B6390C" w:rsidRDefault="00B6390C">
      <w:pPr>
        <w:rPr>
          <w:highlight w:val="white"/>
        </w:rPr>
      </w:pPr>
    </w:p>
    <w:p w14:paraId="0C971E9C" w14:textId="77777777" w:rsidR="00B6390C" w:rsidRDefault="00B6390C">
      <w:pPr>
        <w:rPr>
          <w:highlight w:val="white"/>
        </w:rPr>
      </w:pPr>
    </w:p>
    <w:p w14:paraId="1C484833" w14:textId="31EEE0AC" w:rsidR="00B6390C" w:rsidRPr="00114711" w:rsidRDefault="00B6390C" w:rsidP="00911C18">
      <w:pPr>
        <w:spacing w:after="160" w:line="259" w:lineRule="auto"/>
        <w:rPr>
          <w:highlight w:val="white"/>
        </w:rPr>
      </w:pPr>
    </w:p>
    <w:sectPr w:rsidR="00B6390C" w:rsidRPr="00114711" w:rsidSect="008F0A24">
      <w:footerReference w:type="default" r:id="rId8"/>
      <w:pgSz w:w="11907" w:h="16840" w:code="9"/>
      <w:pgMar w:top="1134" w:right="927" w:bottom="1276" w:left="1701" w:header="720" w:footer="39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2920" w14:textId="77777777" w:rsidR="00DA6401" w:rsidRDefault="00DA6401" w:rsidP="00AC1051">
      <w:r>
        <w:separator/>
      </w:r>
    </w:p>
  </w:endnote>
  <w:endnote w:type="continuationSeparator" w:id="0">
    <w:p w14:paraId="7C105F33" w14:textId="77777777" w:rsidR="00DA6401" w:rsidRDefault="00DA6401" w:rsidP="00AC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s2">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297733"/>
      <w:docPartObj>
        <w:docPartGallery w:val="Page Numbers (Bottom of Page)"/>
        <w:docPartUnique/>
      </w:docPartObj>
    </w:sdtPr>
    <w:sdtEndPr>
      <w:rPr>
        <w:noProof/>
      </w:rPr>
    </w:sdtEndPr>
    <w:sdtContent>
      <w:p w14:paraId="325E7E1B" w14:textId="41EB6315" w:rsidR="004327FA" w:rsidRDefault="004327FA">
        <w:pPr>
          <w:pStyle w:val="Footer"/>
          <w:jc w:val="center"/>
        </w:pPr>
        <w:r>
          <w:fldChar w:fldCharType="begin"/>
        </w:r>
        <w:r>
          <w:instrText xml:space="preserve"> PAGE   \* MERGEFORMAT </w:instrText>
        </w:r>
        <w:r>
          <w:fldChar w:fldCharType="separate"/>
        </w:r>
        <w:r w:rsidR="0048507D">
          <w:rPr>
            <w:noProof/>
          </w:rPr>
          <w:t>6</w:t>
        </w:r>
        <w:r>
          <w:rPr>
            <w:noProof/>
          </w:rPr>
          <w:fldChar w:fldCharType="end"/>
        </w:r>
      </w:p>
    </w:sdtContent>
  </w:sdt>
  <w:p w14:paraId="2A9BCADA" w14:textId="77777777" w:rsidR="004327FA" w:rsidRDefault="00432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FB18" w14:textId="77777777" w:rsidR="00DA6401" w:rsidRDefault="00DA6401" w:rsidP="00AC1051">
      <w:r>
        <w:separator/>
      </w:r>
    </w:p>
  </w:footnote>
  <w:footnote w:type="continuationSeparator" w:id="0">
    <w:p w14:paraId="5606F27A" w14:textId="77777777" w:rsidR="00DA6401" w:rsidRDefault="00DA6401" w:rsidP="00AC1051">
      <w:r>
        <w:continuationSeparator/>
      </w:r>
    </w:p>
  </w:footnote>
  <w:footnote w:id="1">
    <w:p w14:paraId="3154668A" w14:textId="3E2CF27A" w:rsidR="004327FA" w:rsidRPr="00AC684B" w:rsidRDefault="004327FA" w:rsidP="00AC1051">
      <w:pPr>
        <w:pStyle w:val="FootnoteText"/>
        <w:jc w:val="both"/>
        <w:rPr>
          <w:color w:val="000000"/>
        </w:rPr>
      </w:pPr>
      <w:r>
        <w:rPr>
          <w:rStyle w:val="FootnoteReference"/>
        </w:rPr>
        <w:footnoteRef/>
      </w:r>
      <w:r>
        <w:t xml:space="preserve"> </w:t>
      </w:r>
      <w:r w:rsidRPr="00AC684B">
        <w:rPr>
          <w:rFonts w:ascii="Times New Roman" w:hAnsi="Times New Roman"/>
          <w:color w:val="000000"/>
          <w:lang w:val="nl-NL"/>
        </w:rPr>
        <w:t>81</w:t>
      </w:r>
      <w:r>
        <w:rPr>
          <w:rFonts w:ascii="Times New Roman" w:hAnsi="Times New Roman"/>
          <w:color w:val="000000"/>
          <w:lang w:val="nl-NL"/>
        </w:rPr>
        <w:t>8</w:t>
      </w:r>
      <w:r w:rsidRPr="00AC684B">
        <w:rPr>
          <w:rFonts w:ascii="Times New Roman" w:hAnsi="Times New Roman"/>
          <w:color w:val="000000"/>
          <w:lang w:val="nl-NL"/>
        </w:rPr>
        <w:t xml:space="preserve"> CĐCS cơ quan hành chính, sự nghiệp nhà nước với 27.</w:t>
      </w:r>
      <w:r>
        <w:rPr>
          <w:rFonts w:ascii="Times New Roman" w:hAnsi="Times New Roman"/>
          <w:color w:val="000000"/>
          <w:lang w:val="nl-NL"/>
        </w:rPr>
        <w:t>272</w:t>
      </w:r>
      <w:r w:rsidRPr="00AC684B">
        <w:rPr>
          <w:rFonts w:ascii="Times New Roman" w:hAnsi="Times New Roman"/>
          <w:color w:val="000000"/>
          <w:lang w:val="nl-NL"/>
        </w:rPr>
        <w:t xml:space="preserve"> đoàn viên; 5</w:t>
      </w:r>
      <w:r>
        <w:rPr>
          <w:rFonts w:ascii="Times New Roman" w:hAnsi="Times New Roman"/>
          <w:color w:val="000000"/>
          <w:lang w:val="nl-NL"/>
        </w:rPr>
        <w:t>23</w:t>
      </w:r>
      <w:r w:rsidRPr="00AC684B">
        <w:rPr>
          <w:rFonts w:ascii="Times New Roman" w:hAnsi="Times New Roman"/>
          <w:color w:val="000000"/>
          <w:lang w:val="nl-NL"/>
        </w:rPr>
        <w:t xml:space="preserve"> CĐCS các loại hình </w:t>
      </w:r>
      <w:r>
        <w:rPr>
          <w:rFonts w:ascii="Times New Roman" w:hAnsi="Times New Roman"/>
          <w:color w:val="000000"/>
          <w:lang w:val="nl-NL"/>
        </w:rPr>
        <w:t xml:space="preserve">sản xuất kinh </w:t>
      </w:r>
      <w:r w:rsidRPr="00AC684B">
        <w:rPr>
          <w:rFonts w:ascii="Times New Roman" w:hAnsi="Times New Roman"/>
          <w:color w:val="000000"/>
          <w:lang w:val="nl-NL"/>
        </w:rPr>
        <w:t xml:space="preserve">doanh </w:t>
      </w:r>
      <w:r>
        <w:rPr>
          <w:rFonts w:ascii="Times New Roman" w:hAnsi="Times New Roman"/>
          <w:color w:val="000000"/>
          <w:lang w:val="nl-NL"/>
        </w:rPr>
        <w:t>v</w:t>
      </w:r>
      <w:r w:rsidRPr="00AC684B">
        <w:rPr>
          <w:rFonts w:ascii="Times New Roman" w:hAnsi="Times New Roman"/>
          <w:color w:val="000000"/>
          <w:lang w:val="nl-NL"/>
        </w:rPr>
        <w:t>ới 16</w:t>
      </w:r>
      <w:r>
        <w:rPr>
          <w:rFonts w:ascii="Times New Roman" w:hAnsi="Times New Roman"/>
          <w:color w:val="000000"/>
          <w:lang w:val="nl-NL"/>
        </w:rPr>
        <w:t>4</w:t>
      </w:r>
      <w:r w:rsidRPr="00AC684B">
        <w:rPr>
          <w:rFonts w:ascii="Times New Roman" w:hAnsi="Times New Roman"/>
          <w:color w:val="000000"/>
          <w:lang w:val="nl-NL"/>
        </w:rPr>
        <w:t>.</w:t>
      </w:r>
      <w:r>
        <w:rPr>
          <w:rFonts w:ascii="Times New Roman" w:hAnsi="Times New Roman"/>
          <w:color w:val="000000"/>
          <w:lang w:val="nl-NL"/>
        </w:rPr>
        <w:t>794</w:t>
      </w:r>
      <w:r w:rsidRPr="00AC684B">
        <w:rPr>
          <w:rFonts w:ascii="Times New Roman" w:hAnsi="Times New Roman"/>
          <w:color w:val="000000"/>
          <w:lang w:val="nl-NL"/>
        </w:rPr>
        <w:t xml:space="preserve"> đoàn viên và 08 CĐCS doanh nghiệp Nhà nước với </w:t>
      </w:r>
      <w:r>
        <w:rPr>
          <w:rFonts w:ascii="Times New Roman" w:hAnsi="Times New Roman"/>
          <w:color w:val="000000"/>
          <w:lang w:val="nl-NL"/>
        </w:rPr>
        <w:t>596</w:t>
      </w:r>
      <w:r w:rsidRPr="00AC684B">
        <w:rPr>
          <w:rFonts w:ascii="Times New Roman" w:hAnsi="Times New Roman"/>
          <w:color w:val="000000"/>
          <w:lang w:val="nl-NL"/>
        </w:rPr>
        <w:t xml:space="preserve"> đoàn viên</w:t>
      </w:r>
    </w:p>
  </w:footnote>
  <w:footnote w:id="2">
    <w:p w14:paraId="0DEE8664" w14:textId="77777777" w:rsidR="004327FA" w:rsidRPr="00671553" w:rsidRDefault="004327FA" w:rsidP="00AC1051">
      <w:pPr>
        <w:pStyle w:val="FootnoteText"/>
        <w:rPr>
          <w:rFonts w:ascii="Times New Roman" w:hAnsi="Times New Roman"/>
        </w:rPr>
      </w:pPr>
      <w:r w:rsidRPr="00671553">
        <w:rPr>
          <w:rStyle w:val="FootnoteReference"/>
          <w:rFonts w:ascii="Times New Roman" w:hAnsi="Times New Roman"/>
        </w:rPr>
        <w:footnoteRef/>
      </w:r>
      <w:r w:rsidRPr="00671553">
        <w:rPr>
          <w:rFonts w:ascii="Times New Roman" w:hAnsi="Times New Roman"/>
        </w:rPr>
        <w:t xml:space="preserve"> Cuối năm 2017: </w:t>
      </w:r>
      <w:r>
        <w:rPr>
          <w:rFonts w:ascii="Times New Roman" w:hAnsi="Times New Roman"/>
        </w:rPr>
        <w:t>163.083 đoàn viên</w:t>
      </w:r>
    </w:p>
  </w:footnote>
  <w:footnote w:id="3">
    <w:p w14:paraId="088D0AE7" w14:textId="77777777" w:rsidR="004327FA" w:rsidRPr="00794E09" w:rsidRDefault="004327FA" w:rsidP="001F580D">
      <w:pPr>
        <w:pStyle w:val="FootnoteText"/>
        <w:rPr>
          <w:rFonts w:ascii="Times New Roman" w:hAnsi="Times New Roman"/>
        </w:rPr>
      </w:pPr>
      <w:r w:rsidRPr="00794E09">
        <w:rPr>
          <w:rStyle w:val="FootnoteReference"/>
          <w:rFonts w:ascii="Times New Roman" w:hAnsi="Times New Roman"/>
        </w:rPr>
        <w:footnoteRef/>
      </w:r>
      <w:r w:rsidRPr="00794E09">
        <w:rPr>
          <w:rFonts w:ascii="Times New Roman" w:hAnsi="Times New Roman"/>
        </w:rPr>
        <w:t xml:space="preserve"> </w:t>
      </w:r>
      <w:r w:rsidRPr="00424CF2">
        <w:rPr>
          <w:rFonts w:ascii="Times New Roman" w:hAnsi="Times New Roman"/>
        </w:rPr>
        <w:t>Th</w:t>
      </w:r>
      <w:r>
        <w:rPr>
          <w:rFonts w:ascii="Times New Roman" w:hAnsi="Times New Roman"/>
        </w:rPr>
        <w:t>ành phố 02, Hòa Thành 02, Dò Dầu 01, Trảng Bàng 01, Bến Cầu 01, Châu Thành 02</w:t>
      </w:r>
      <w:r w:rsidRPr="00424CF2">
        <w:rPr>
          <w:rFonts w:ascii="Times New Roman" w:hAnsi="Times New Roman"/>
        </w:rPr>
        <w:t>, T</w:t>
      </w:r>
      <w:r>
        <w:rPr>
          <w:rFonts w:ascii="Times New Roman" w:hAnsi="Times New Roman"/>
        </w:rPr>
        <w:t>ân Châu 01, T</w:t>
      </w:r>
      <w:r w:rsidRPr="00424CF2">
        <w:rPr>
          <w:rFonts w:ascii="Times New Roman" w:hAnsi="Times New Roman"/>
        </w:rPr>
        <w:t>ân Biên 0</w:t>
      </w:r>
      <w:r>
        <w:rPr>
          <w:rFonts w:ascii="Times New Roman" w:hAnsi="Times New Roman"/>
        </w:rPr>
        <w:t>1</w:t>
      </w:r>
      <w:r w:rsidRPr="00424CF2">
        <w:rPr>
          <w:rFonts w:ascii="Times New Roman" w:hAnsi="Times New Roman"/>
        </w:rPr>
        <w:t xml:space="preserve">, </w:t>
      </w:r>
      <w:r>
        <w:rPr>
          <w:rFonts w:ascii="Times New Roman" w:hAnsi="Times New Roman"/>
        </w:rPr>
        <w:t xml:space="preserve">Dương Minh Châu 01, </w:t>
      </w:r>
      <w:r w:rsidRPr="00424CF2">
        <w:rPr>
          <w:rFonts w:ascii="Times New Roman" w:hAnsi="Times New Roman"/>
        </w:rPr>
        <w:t>Khu Kinh tế 0</w:t>
      </w:r>
      <w:r>
        <w:rPr>
          <w:rFonts w:ascii="Times New Roman" w:hAnsi="Times New Roman"/>
        </w:rPr>
        <w:t>3.</w:t>
      </w:r>
    </w:p>
  </w:footnote>
  <w:footnote w:id="4">
    <w:p w14:paraId="6688A89E" w14:textId="77777777" w:rsidR="004327FA" w:rsidRPr="002D3A6D" w:rsidRDefault="004327FA" w:rsidP="0056266C">
      <w:pPr>
        <w:pStyle w:val="FootnoteText"/>
        <w:rPr>
          <w:rFonts w:ascii="Times New Roman" w:hAnsi="Times New Roman"/>
        </w:rPr>
      </w:pPr>
      <w:r>
        <w:rPr>
          <w:rStyle w:val="FootnoteReference"/>
        </w:rPr>
        <w:footnoteRef/>
      </w:r>
      <w:r>
        <w:t xml:space="preserve"> </w:t>
      </w:r>
      <w:r w:rsidRPr="002D3A6D">
        <w:rPr>
          <w:rFonts w:ascii="Times New Roman" w:hAnsi="Times New Roman"/>
        </w:rPr>
        <w:t xml:space="preserve">Đề án số 08-ĐA/TU, ngày 27/3/2020 của Ban Thường vụ Tỉnh ủy về tập hợp, đoàn kết công nhân trên địa </w:t>
      </w:r>
      <w:r>
        <w:rPr>
          <w:rFonts w:ascii="Times New Roman" w:hAnsi="Times New Roman"/>
        </w:rPr>
        <w:t>bàn tỉnh Tây Ninh giai đoạn 2020</w:t>
      </w:r>
      <w:r w:rsidRPr="002D3A6D">
        <w:rPr>
          <w:rFonts w:ascii="Times New Roman" w:hAnsi="Times New Roman"/>
        </w:rPr>
        <w:t xml:space="preserve"> – 2025</w:t>
      </w:r>
    </w:p>
  </w:footnote>
  <w:footnote w:id="5">
    <w:p w14:paraId="23B9B06F" w14:textId="77777777" w:rsidR="004327FA" w:rsidRPr="00B34BB9" w:rsidRDefault="004327FA" w:rsidP="0056266C">
      <w:pPr>
        <w:pStyle w:val="FootnoteText"/>
        <w:rPr>
          <w:rFonts w:ascii="Times New Roman" w:hAnsi="Times New Roman"/>
        </w:rPr>
      </w:pPr>
      <w:r w:rsidRPr="00B34BB9">
        <w:rPr>
          <w:rStyle w:val="FootnoteReference"/>
          <w:rFonts w:ascii="Times New Roman" w:hAnsi="Times New Roman"/>
        </w:rPr>
        <w:footnoteRef/>
      </w:r>
      <w:r w:rsidRPr="00B34BB9">
        <w:rPr>
          <w:rFonts w:ascii="Times New Roman" w:hAnsi="Times New Roman"/>
        </w:rPr>
        <w:t xml:space="preserve"> Phấn đấu đến năm 2023 kết nạp mới 12.000 đoàn viên.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94A15"/>
    <w:multiLevelType w:val="hybridMultilevel"/>
    <w:tmpl w:val="83085470"/>
    <w:lvl w:ilvl="0" w:tplc="54E6686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6F7557"/>
    <w:multiLevelType w:val="hybridMultilevel"/>
    <w:tmpl w:val="117E738E"/>
    <w:lvl w:ilvl="0" w:tplc="7C9E16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6A"/>
    <w:rsid w:val="000045B3"/>
    <w:rsid w:val="00005B6D"/>
    <w:rsid w:val="00010494"/>
    <w:rsid w:val="00011B3E"/>
    <w:rsid w:val="00017AAD"/>
    <w:rsid w:val="00017F95"/>
    <w:rsid w:val="0002116A"/>
    <w:rsid w:val="000226FE"/>
    <w:rsid w:val="00041D9C"/>
    <w:rsid w:val="0005597F"/>
    <w:rsid w:val="000564FB"/>
    <w:rsid w:val="00056EE7"/>
    <w:rsid w:val="00064357"/>
    <w:rsid w:val="00070EDF"/>
    <w:rsid w:val="000761F0"/>
    <w:rsid w:val="00076FAC"/>
    <w:rsid w:val="00076FDA"/>
    <w:rsid w:val="00090AEB"/>
    <w:rsid w:val="0009664B"/>
    <w:rsid w:val="00097FAF"/>
    <w:rsid w:val="000A5162"/>
    <w:rsid w:val="000A5882"/>
    <w:rsid w:val="000B638B"/>
    <w:rsid w:val="000C13A9"/>
    <w:rsid w:val="000D2F9D"/>
    <w:rsid w:val="000D7853"/>
    <w:rsid w:val="000E57D6"/>
    <w:rsid w:val="000F32C4"/>
    <w:rsid w:val="000F3CC3"/>
    <w:rsid w:val="000F4ECF"/>
    <w:rsid w:val="000F50C2"/>
    <w:rsid w:val="00114711"/>
    <w:rsid w:val="001303A9"/>
    <w:rsid w:val="00142DAE"/>
    <w:rsid w:val="001434FA"/>
    <w:rsid w:val="0014422D"/>
    <w:rsid w:val="0014620D"/>
    <w:rsid w:val="00166BFF"/>
    <w:rsid w:val="00170367"/>
    <w:rsid w:val="00170698"/>
    <w:rsid w:val="00170F6B"/>
    <w:rsid w:val="0017262D"/>
    <w:rsid w:val="001927A8"/>
    <w:rsid w:val="00193113"/>
    <w:rsid w:val="001937AE"/>
    <w:rsid w:val="00195532"/>
    <w:rsid w:val="00195E85"/>
    <w:rsid w:val="001B1B44"/>
    <w:rsid w:val="001B2DD4"/>
    <w:rsid w:val="001B3C64"/>
    <w:rsid w:val="001C1B86"/>
    <w:rsid w:val="001C3DE1"/>
    <w:rsid w:val="001C4968"/>
    <w:rsid w:val="001C4DF8"/>
    <w:rsid w:val="001C5E48"/>
    <w:rsid w:val="001D024C"/>
    <w:rsid w:val="001D77C0"/>
    <w:rsid w:val="001D7D13"/>
    <w:rsid w:val="001E1032"/>
    <w:rsid w:val="001E1DDD"/>
    <w:rsid w:val="001E2695"/>
    <w:rsid w:val="001E475A"/>
    <w:rsid w:val="001F580D"/>
    <w:rsid w:val="001F6E3F"/>
    <w:rsid w:val="00204176"/>
    <w:rsid w:val="00207FE9"/>
    <w:rsid w:val="00210270"/>
    <w:rsid w:val="0021459B"/>
    <w:rsid w:val="00214996"/>
    <w:rsid w:val="00221B9C"/>
    <w:rsid w:val="002254CE"/>
    <w:rsid w:val="0022673A"/>
    <w:rsid w:val="00235F2B"/>
    <w:rsid w:val="0023753E"/>
    <w:rsid w:val="002408FB"/>
    <w:rsid w:val="0024234E"/>
    <w:rsid w:val="00244E81"/>
    <w:rsid w:val="002513C5"/>
    <w:rsid w:val="00252C6D"/>
    <w:rsid w:val="00254C02"/>
    <w:rsid w:val="00263576"/>
    <w:rsid w:val="0026438B"/>
    <w:rsid w:val="0026453D"/>
    <w:rsid w:val="002648D8"/>
    <w:rsid w:val="00270665"/>
    <w:rsid w:val="00275D76"/>
    <w:rsid w:val="00277EC2"/>
    <w:rsid w:val="00284D9B"/>
    <w:rsid w:val="00290629"/>
    <w:rsid w:val="00293E2A"/>
    <w:rsid w:val="002940EE"/>
    <w:rsid w:val="002A264B"/>
    <w:rsid w:val="002A6CD0"/>
    <w:rsid w:val="002B05D1"/>
    <w:rsid w:val="002B25FA"/>
    <w:rsid w:val="002B3C43"/>
    <w:rsid w:val="002C3D30"/>
    <w:rsid w:val="002C3FF8"/>
    <w:rsid w:val="002C44B8"/>
    <w:rsid w:val="002D46BD"/>
    <w:rsid w:val="002D5B08"/>
    <w:rsid w:val="002D65B8"/>
    <w:rsid w:val="002D76BD"/>
    <w:rsid w:val="002E0AC3"/>
    <w:rsid w:val="002E178F"/>
    <w:rsid w:val="002E57A1"/>
    <w:rsid w:val="002E5CC8"/>
    <w:rsid w:val="002F66E7"/>
    <w:rsid w:val="002F6F09"/>
    <w:rsid w:val="00305CBE"/>
    <w:rsid w:val="00312E93"/>
    <w:rsid w:val="00315B14"/>
    <w:rsid w:val="0033264F"/>
    <w:rsid w:val="0034135A"/>
    <w:rsid w:val="00357E72"/>
    <w:rsid w:val="0036289A"/>
    <w:rsid w:val="003751B2"/>
    <w:rsid w:val="00382B51"/>
    <w:rsid w:val="00383874"/>
    <w:rsid w:val="003838E9"/>
    <w:rsid w:val="003A077D"/>
    <w:rsid w:val="003A2C67"/>
    <w:rsid w:val="003A3406"/>
    <w:rsid w:val="003A479A"/>
    <w:rsid w:val="003B29C9"/>
    <w:rsid w:val="003B405D"/>
    <w:rsid w:val="003B5224"/>
    <w:rsid w:val="003C2234"/>
    <w:rsid w:val="003C4380"/>
    <w:rsid w:val="003C788D"/>
    <w:rsid w:val="003D14DD"/>
    <w:rsid w:val="003D60A0"/>
    <w:rsid w:val="003E2C17"/>
    <w:rsid w:val="003E541A"/>
    <w:rsid w:val="003E7AA5"/>
    <w:rsid w:val="003F20F1"/>
    <w:rsid w:val="003F4B72"/>
    <w:rsid w:val="003F55B8"/>
    <w:rsid w:val="004036DE"/>
    <w:rsid w:val="00404771"/>
    <w:rsid w:val="00405ADE"/>
    <w:rsid w:val="00407595"/>
    <w:rsid w:val="00411B60"/>
    <w:rsid w:val="0042137F"/>
    <w:rsid w:val="00422EF1"/>
    <w:rsid w:val="00426FF1"/>
    <w:rsid w:val="004303AC"/>
    <w:rsid w:val="004327FA"/>
    <w:rsid w:val="00435716"/>
    <w:rsid w:val="00440440"/>
    <w:rsid w:val="0044261E"/>
    <w:rsid w:val="004464B9"/>
    <w:rsid w:val="00446F51"/>
    <w:rsid w:val="004567FD"/>
    <w:rsid w:val="004747A4"/>
    <w:rsid w:val="0047572F"/>
    <w:rsid w:val="00475DE6"/>
    <w:rsid w:val="00476BE5"/>
    <w:rsid w:val="00477C67"/>
    <w:rsid w:val="0048317A"/>
    <w:rsid w:val="0048507D"/>
    <w:rsid w:val="004A0D1B"/>
    <w:rsid w:val="004A5C3C"/>
    <w:rsid w:val="004A6210"/>
    <w:rsid w:val="004B6066"/>
    <w:rsid w:val="004C0149"/>
    <w:rsid w:val="004C43EC"/>
    <w:rsid w:val="004C6462"/>
    <w:rsid w:val="004D3A88"/>
    <w:rsid w:val="004E031F"/>
    <w:rsid w:val="004E4F4D"/>
    <w:rsid w:val="00505608"/>
    <w:rsid w:val="0051337C"/>
    <w:rsid w:val="0051435A"/>
    <w:rsid w:val="00515793"/>
    <w:rsid w:val="005173BF"/>
    <w:rsid w:val="00526743"/>
    <w:rsid w:val="00535677"/>
    <w:rsid w:val="005368E7"/>
    <w:rsid w:val="0054155B"/>
    <w:rsid w:val="0056190F"/>
    <w:rsid w:val="0056266C"/>
    <w:rsid w:val="0056779B"/>
    <w:rsid w:val="00571032"/>
    <w:rsid w:val="00573D5C"/>
    <w:rsid w:val="0057434B"/>
    <w:rsid w:val="00577236"/>
    <w:rsid w:val="005809B1"/>
    <w:rsid w:val="00587F90"/>
    <w:rsid w:val="00590568"/>
    <w:rsid w:val="00591205"/>
    <w:rsid w:val="0059314B"/>
    <w:rsid w:val="00596CED"/>
    <w:rsid w:val="005A6848"/>
    <w:rsid w:val="005B142A"/>
    <w:rsid w:val="005B22D5"/>
    <w:rsid w:val="005B67AE"/>
    <w:rsid w:val="005C65C0"/>
    <w:rsid w:val="005C6E9F"/>
    <w:rsid w:val="005E5F74"/>
    <w:rsid w:val="005E7815"/>
    <w:rsid w:val="005F746A"/>
    <w:rsid w:val="00601EEC"/>
    <w:rsid w:val="00603DD6"/>
    <w:rsid w:val="0061016D"/>
    <w:rsid w:val="00610A4D"/>
    <w:rsid w:val="00612B7C"/>
    <w:rsid w:val="0061499E"/>
    <w:rsid w:val="006214EA"/>
    <w:rsid w:val="006222D3"/>
    <w:rsid w:val="0062642A"/>
    <w:rsid w:val="0063627A"/>
    <w:rsid w:val="00646D9A"/>
    <w:rsid w:val="0064728A"/>
    <w:rsid w:val="00650B33"/>
    <w:rsid w:val="00653540"/>
    <w:rsid w:val="00664B80"/>
    <w:rsid w:val="00671532"/>
    <w:rsid w:val="00672B6B"/>
    <w:rsid w:val="00675B56"/>
    <w:rsid w:val="00681A8D"/>
    <w:rsid w:val="0068503D"/>
    <w:rsid w:val="00690F8A"/>
    <w:rsid w:val="00694971"/>
    <w:rsid w:val="006976AC"/>
    <w:rsid w:val="006B1194"/>
    <w:rsid w:val="006B1E72"/>
    <w:rsid w:val="006B5667"/>
    <w:rsid w:val="006D02D3"/>
    <w:rsid w:val="006D317B"/>
    <w:rsid w:val="006E2DDD"/>
    <w:rsid w:val="006E48AE"/>
    <w:rsid w:val="006E5B24"/>
    <w:rsid w:val="006F2C33"/>
    <w:rsid w:val="006F4801"/>
    <w:rsid w:val="0070189F"/>
    <w:rsid w:val="00701F1D"/>
    <w:rsid w:val="007061BC"/>
    <w:rsid w:val="00710D7B"/>
    <w:rsid w:val="00714BF5"/>
    <w:rsid w:val="00727165"/>
    <w:rsid w:val="00732A05"/>
    <w:rsid w:val="00736236"/>
    <w:rsid w:val="007377F6"/>
    <w:rsid w:val="00743E7B"/>
    <w:rsid w:val="00745D63"/>
    <w:rsid w:val="00751795"/>
    <w:rsid w:val="007558E2"/>
    <w:rsid w:val="00755DCD"/>
    <w:rsid w:val="007613B9"/>
    <w:rsid w:val="00764CC5"/>
    <w:rsid w:val="00791981"/>
    <w:rsid w:val="007A331C"/>
    <w:rsid w:val="007B0335"/>
    <w:rsid w:val="007B1169"/>
    <w:rsid w:val="007B590B"/>
    <w:rsid w:val="007C0360"/>
    <w:rsid w:val="007C2C79"/>
    <w:rsid w:val="007D706E"/>
    <w:rsid w:val="007E1969"/>
    <w:rsid w:val="007E2E71"/>
    <w:rsid w:val="007E37C4"/>
    <w:rsid w:val="007E725A"/>
    <w:rsid w:val="007F2F5B"/>
    <w:rsid w:val="0080646A"/>
    <w:rsid w:val="008079C8"/>
    <w:rsid w:val="00807A14"/>
    <w:rsid w:val="00814BCB"/>
    <w:rsid w:val="008169F5"/>
    <w:rsid w:val="008262F7"/>
    <w:rsid w:val="00830D63"/>
    <w:rsid w:val="00833DD8"/>
    <w:rsid w:val="008350D3"/>
    <w:rsid w:val="0084439E"/>
    <w:rsid w:val="00844E3F"/>
    <w:rsid w:val="00844E9F"/>
    <w:rsid w:val="00850B6D"/>
    <w:rsid w:val="0085296A"/>
    <w:rsid w:val="00857B47"/>
    <w:rsid w:val="00871C9D"/>
    <w:rsid w:val="00880F58"/>
    <w:rsid w:val="00881882"/>
    <w:rsid w:val="0088740E"/>
    <w:rsid w:val="0089159D"/>
    <w:rsid w:val="008A6BE0"/>
    <w:rsid w:val="008E682B"/>
    <w:rsid w:val="008E6FA9"/>
    <w:rsid w:val="008F0A24"/>
    <w:rsid w:val="008F47E5"/>
    <w:rsid w:val="008F71F2"/>
    <w:rsid w:val="0090204D"/>
    <w:rsid w:val="009077B5"/>
    <w:rsid w:val="00911C18"/>
    <w:rsid w:val="009136C5"/>
    <w:rsid w:val="00920B38"/>
    <w:rsid w:val="00921B5A"/>
    <w:rsid w:val="0092368C"/>
    <w:rsid w:val="0094487A"/>
    <w:rsid w:val="0094779E"/>
    <w:rsid w:val="00952C96"/>
    <w:rsid w:val="00956D8C"/>
    <w:rsid w:val="00970F17"/>
    <w:rsid w:val="0097331F"/>
    <w:rsid w:val="00973F4C"/>
    <w:rsid w:val="009806AA"/>
    <w:rsid w:val="00984546"/>
    <w:rsid w:val="009913DE"/>
    <w:rsid w:val="00991607"/>
    <w:rsid w:val="0099523E"/>
    <w:rsid w:val="009A2627"/>
    <w:rsid w:val="009A4ED8"/>
    <w:rsid w:val="009B59D0"/>
    <w:rsid w:val="009C1DE5"/>
    <w:rsid w:val="009C2F3A"/>
    <w:rsid w:val="009C7341"/>
    <w:rsid w:val="009E23B4"/>
    <w:rsid w:val="009E2620"/>
    <w:rsid w:val="009E6F76"/>
    <w:rsid w:val="009F4DD9"/>
    <w:rsid w:val="009F4F8D"/>
    <w:rsid w:val="00A05684"/>
    <w:rsid w:val="00A14B57"/>
    <w:rsid w:val="00A174CF"/>
    <w:rsid w:val="00A25E6D"/>
    <w:rsid w:val="00A2728C"/>
    <w:rsid w:val="00A31528"/>
    <w:rsid w:val="00A353DC"/>
    <w:rsid w:val="00A37F38"/>
    <w:rsid w:val="00A419D5"/>
    <w:rsid w:val="00A44C34"/>
    <w:rsid w:val="00A46542"/>
    <w:rsid w:val="00A67339"/>
    <w:rsid w:val="00A710AA"/>
    <w:rsid w:val="00A75BC5"/>
    <w:rsid w:val="00A86FCE"/>
    <w:rsid w:val="00A93475"/>
    <w:rsid w:val="00A96FE9"/>
    <w:rsid w:val="00AB3384"/>
    <w:rsid w:val="00AB4444"/>
    <w:rsid w:val="00AB7858"/>
    <w:rsid w:val="00AC1051"/>
    <w:rsid w:val="00AC7D48"/>
    <w:rsid w:val="00AD48BD"/>
    <w:rsid w:val="00AD539B"/>
    <w:rsid w:val="00AD53FE"/>
    <w:rsid w:val="00AE15C4"/>
    <w:rsid w:val="00AF31E6"/>
    <w:rsid w:val="00AF64C2"/>
    <w:rsid w:val="00AF6506"/>
    <w:rsid w:val="00B071F5"/>
    <w:rsid w:val="00B07B55"/>
    <w:rsid w:val="00B128D8"/>
    <w:rsid w:val="00B3652E"/>
    <w:rsid w:val="00B4113F"/>
    <w:rsid w:val="00B609D7"/>
    <w:rsid w:val="00B63064"/>
    <w:rsid w:val="00B6319C"/>
    <w:rsid w:val="00B6390C"/>
    <w:rsid w:val="00B74909"/>
    <w:rsid w:val="00B831C9"/>
    <w:rsid w:val="00B93415"/>
    <w:rsid w:val="00B954F1"/>
    <w:rsid w:val="00BA04C7"/>
    <w:rsid w:val="00BA3633"/>
    <w:rsid w:val="00BB7AD7"/>
    <w:rsid w:val="00BE06E7"/>
    <w:rsid w:val="00BE1673"/>
    <w:rsid w:val="00BE45E3"/>
    <w:rsid w:val="00BE485A"/>
    <w:rsid w:val="00BE56CE"/>
    <w:rsid w:val="00BE64F7"/>
    <w:rsid w:val="00BE73E1"/>
    <w:rsid w:val="00BF1294"/>
    <w:rsid w:val="00BF302B"/>
    <w:rsid w:val="00BF62AF"/>
    <w:rsid w:val="00C01F0E"/>
    <w:rsid w:val="00C23908"/>
    <w:rsid w:val="00C24A76"/>
    <w:rsid w:val="00C2537C"/>
    <w:rsid w:val="00C25BC9"/>
    <w:rsid w:val="00C31AEB"/>
    <w:rsid w:val="00C35227"/>
    <w:rsid w:val="00C4047D"/>
    <w:rsid w:val="00C455FF"/>
    <w:rsid w:val="00C47C8F"/>
    <w:rsid w:val="00C537C3"/>
    <w:rsid w:val="00C53C56"/>
    <w:rsid w:val="00C61FF9"/>
    <w:rsid w:val="00C746D6"/>
    <w:rsid w:val="00C90BCF"/>
    <w:rsid w:val="00C92276"/>
    <w:rsid w:val="00C92F18"/>
    <w:rsid w:val="00C973BC"/>
    <w:rsid w:val="00CA2DD9"/>
    <w:rsid w:val="00CA53CE"/>
    <w:rsid w:val="00CB0CF5"/>
    <w:rsid w:val="00CB1BC2"/>
    <w:rsid w:val="00CB4F3C"/>
    <w:rsid w:val="00CB502A"/>
    <w:rsid w:val="00CB7774"/>
    <w:rsid w:val="00CC1C75"/>
    <w:rsid w:val="00CC32C6"/>
    <w:rsid w:val="00CC4B4E"/>
    <w:rsid w:val="00CD3897"/>
    <w:rsid w:val="00CE5CE5"/>
    <w:rsid w:val="00CF19E6"/>
    <w:rsid w:val="00CF1A1E"/>
    <w:rsid w:val="00D04697"/>
    <w:rsid w:val="00D067A7"/>
    <w:rsid w:val="00D12972"/>
    <w:rsid w:val="00D14C9D"/>
    <w:rsid w:val="00D17FF9"/>
    <w:rsid w:val="00D26CA7"/>
    <w:rsid w:val="00D30E44"/>
    <w:rsid w:val="00D33B19"/>
    <w:rsid w:val="00D46A46"/>
    <w:rsid w:val="00D46D7C"/>
    <w:rsid w:val="00D5354F"/>
    <w:rsid w:val="00D6131F"/>
    <w:rsid w:val="00D6148D"/>
    <w:rsid w:val="00D64C08"/>
    <w:rsid w:val="00D8123B"/>
    <w:rsid w:val="00D85E55"/>
    <w:rsid w:val="00D86D5C"/>
    <w:rsid w:val="00D87E7C"/>
    <w:rsid w:val="00D939D5"/>
    <w:rsid w:val="00DA2CAF"/>
    <w:rsid w:val="00DA6401"/>
    <w:rsid w:val="00DA6B8B"/>
    <w:rsid w:val="00DA7596"/>
    <w:rsid w:val="00DB52FE"/>
    <w:rsid w:val="00DC2F10"/>
    <w:rsid w:val="00DC6A64"/>
    <w:rsid w:val="00DE0159"/>
    <w:rsid w:val="00E07B0A"/>
    <w:rsid w:val="00E1567E"/>
    <w:rsid w:val="00E160F0"/>
    <w:rsid w:val="00E17C54"/>
    <w:rsid w:val="00E232AD"/>
    <w:rsid w:val="00E27465"/>
    <w:rsid w:val="00E301D5"/>
    <w:rsid w:val="00E35D5F"/>
    <w:rsid w:val="00E369AE"/>
    <w:rsid w:val="00E457AF"/>
    <w:rsid w:val="00E50B33"/>
    <w:rsid w:val="00E5280A"/>
    <w:rsid w:val="00E6124F"/>
    <w:rsid w:val="00E8141A"/>
    <w:rsid w:val="00E85CDE"/>
    <w:rsid w:val="00E945B7"/>
    <w:rsid w:val="00E95DC4"/>
    <w:rsid w:val="00E97313"/>
    <w:rsid w:val="00EA4200"/>
    <w:rsid w:val="00EA4F33"/>
    <w:rsid w:val="00EC5F93"/>
    <w:rsid w:val="00ED0605"/>
    <w:rsid w:val="00ED61F3"/>
    <w:rsid w:val="00ED7EDF"/>
    <w:rsid w:val="00EE3B7B"/>
    <w:rsid w:val="00EE4DCD"/>
    <w:rsid w:val="00F00925"/>
    <w:rsid w:val="00F0459B"/>
    <w:rsid w:val="00F11548"/>
    <w:rsid w:val="00F1284A"/>
    <w:rsid w:val="00F1660B"/>
    <w:rsid w:val="00F2174E"/>
    <w:rsid w:val="00F24B57"/>
    <w:rsid w:val="00F3433E"/>
    <w:rsid w:val="00F377BA"/>
    <w:rsid w:val="00F410B8"/>
    <w:rsid w:val="00F42C12"/>
    <w:rsid w:val="00F4344E"/>
    <w:rsid w:val="00F4560D"/>
    <w:rsid w:val="00F5211F"/>
    <w:rsid w:val="00F565C9"/>
    <w:rsid w:val="00F56AE7"/>
    <w:rsid w:val="00F5742A"/>
    <w:rsid w:val="00F60065"/>
    <w:rsid w:val="00F60D7C"/>
    <w:rsid w:val="00F62891"/>
    <w:rsid w:val="00F63223"/>
    <w:rsid w:val="00F67237"/>
    <w:rsid w:val="00F67708"/>
    <w:rsid w:val="00F705B4"/>
    <w:rsid w:val="00F72886"/>
    <w:rsid w:val="00F73A23"/>
    <w:rsid w:val="00F769D7"/>
    <w:rsid w:val="00F857A9"/>
    <w:rsid w:val="00F9116E"/>
    <w:rsid w:val="00F91631"/>
    <w:rsid w:val="00F916DF"/>
    <w:rsid w:val="00F921C4"/>
    <w:rsid w:val="00F9386E"/>
    <w:rsid w:val="00FA7E53"/>
    <w:rsid w:val="00FB05ED"/>
    <w:rsid w:val="00FB5782"/>
    <w:rsid w:val="00FB7B9A"/>
    <w:rsid w:val="00FC4E1C"/>
    <w:rsid w:val="00FC68D1"/>
    <w:rsid w:val="00FD525F"/>
    <w:rsid w:val="00FD7274"/>
    <w:rsid w:val="00FD7BB9"/>
    <w:rsid w:val="00FE12A2"/>
    <w:rsid w:val="00FE64B9"/>
    <w:rsid w:val="00FF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16C5"/>
  <w15:docId w15:val="{3481CB67-D325-47AD-934C-F3DA283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6A"/>
    <w:pPr>
      <w:spacing w:after="0" w:line="240"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16A"/>
    <w:pPr>
      <w:tabs>
        <w:tab w:val="center" w:pos="4320"/>
        <w:tab w:val="right" w:pos="8640"/>
      </w:tabs>
    </w:pPr>
    <w:rPr>
      <w:rFonts w:eastAsia="Times New Roman"/>
      <w:szCs w:val="28"/>
    </w:rPr>
  </w:style>
  <w:style w:type="character" w:customStyle="1" w:styleId="FooterChar">
    <w:name w:val="Footer Char"/>
    <w:basedOn w:val="DefaultParagraphFont"/>
    <w:link w:val="Footer"/>
    <w:uiPriority w:val="99"/>
    <w:rsid w:val="0002116A"/>
    <w:rPr>
      <w:rFonts w:eastAsia="Times New Roman" w:cs="Times New Roman"/>
      <w:sz w:val="28"/>
      <w:szCs w:val="28"/>
    </w:rPr>
  </w:style>
  <w:style w:type="paragraph" w:styleId="BodyText">
    <w:name w:val="Body Text"/>
    <w:basedOn w:val="Normal"/>
    <w:link w:val="BodyTextChar"/>
    <w:rsid w:val="00B128D8"/>
    <w:pPr>
      <w:tabs>
        <w:tab w:val="center" w:pos="1701"/>
        <w:tab w:val="center" w:pos="6521"/>
      </w:tabs>
    </w:pPr>
    <w:rPr>
      <w:rFonts w:ascii=".VnTimeH" w:eastAsia="Times New Roman" w:hAnsi=".VnTimeH"/>
      <w:b/>
      <w:sz w:val="20"/>
      <w:szCs w:val="20"/>
    </w:rPr>
  </w:style>
  <w:style w:type="character" w:customStyle="1" w:styleId="BodyTextChar">
    <w:name w:val="Body Text Char"/>
    <w:basedOn w:val="DefaultParagraphFont"/>
    <w:link w:val="BodyText"/>
    <w:rsid w:val="00B128D8"/>
    <w:rPr>
      <w:rFonts w:ascii=".VnTimeH" w:eastAsia="Times New Roman" w:hAnsi=".VnTimeH" w:cs="Times New Roman"/>
      <w:b/>
      <w:sz w:val="20"/>
      <w:szCs w:val="20"/>
    </w:rPr>
  </w:style>
  <w:style w:type="paragraph" w:styleId="BodyTextIndent">
    <w:name w:val="Body Text Indent"/>
    <w:basedOn w:val="Normal"/>
    <w:link w:val="BodyTextIndentChar"/>
    <w:uiPriority w:val="99"/>
    <w:unhideWhenUsed/>
    <w:rsid w:val="00E85CDE"/>
    <w:pPr>
      <w:spacing w:after="120"/>
      <w:ind w:left="360"/>
    </w:pPr>
  </w:style>
  <w:style w:type="character" w:customStyle="1" w:styleId="BodyTextIndentChar">
    <w:name w:val="Body Text Indent Char"/>
    <w:basedOn w:val="DefaultParagraphFont"/>
    <w:link w:val="BodyTextIndent"/>
    <w:uiPriority w:val="99"/>
    <w:rsid w:val="00E85CDE"/>
    <w:rPr>
      <w:rFonts w:eastAsia="Calibri" w:cs="Times New Roman"/>
      <w:sz w:val="28"/>
    </w:rPr>
  </w:style>
  <w:style w:type="paragraph" w:styleId="ListParagraph">
    <w:name w:val="List Paragraph"/>
    <w:basedOn w:val="Normal"/>
    <w:uiPriority w:val="34"/>
    <w:qFormat/>
    <w:rsid w:val="00AC1051"/>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iPriority w:val="99"/>
    <w:qFormat/>
    <w:rsid w:val="00AC1051"/>
    <w:rPr>
      <w:rFonts w:ascii=".VnTime" w:eastAsia="Times New Roman" w:hAnsi=".VnTime"/>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basedOn w:val="DefaultParagraphFont"/>
    <w:link w:val="FootnoteText"/>
    <w:uiPriority w:val="99"/>
    <w:qFormat/>
    <w:rsid w:val="00AC1051"/>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BVI fnr, BVI fnr,f"/>
    <w:uiPriority w:val="99"/>
    <w:qFormat/>
    <w:rsid w:val="00AC1051"/>
    <w:rPr>
      <w:vertAlign w:val="superscript"/>
    </w:rPr>
  </w:style>
  <w:style w:type="paragraph" w:styleId="NormalWeb">
    <w:name w:val="Normal (Web)"/>
    <w:basedOn w:val="Normal"/>
    <w:uiPriority w:val="99"/>
    <w:rsid w:val="0056266C"/>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3F4B72"/>
    <w:pPr>
      <w:tabs>
        <w:tab w:val="center" w:pos="4680"/>
        <w:tab w:val="right" w:pos="9360"/>
      </w:tabs>
    </w:pPr>
  </w:style>
  <w:style w:type="character" w:customStyle="1" w:styleId="HeaderChar">
    <w:name w:val="Header Char"/>
    <w:basedOn w:val="DefaultParagraphFont"/>
    <w:link w:val="Header"/>
    <w:uiPriority w:val="99"/>
    <w:rsid w:val="003F4B72"/>
    <w:rPr>
      <w:rFonts w:eastAsia="Calibri" w:cs="Times New Roman"/>
      <w:sz w:val="28"/>
    </w:rPr>
  </w:style>
  <w:style w:type="character" w:styleId="Strong">
    <w:name w:val="Strong"/>
    <w:basedOn w:val="DefaultParagraphFont"/>
    <w:uiPriority w:val="22"/>
    <w:qFormat/>
    <w:rsid w:val="0017262D"/>
    <w:rPr>
      <w:b/>
      <w:bCs/>
    </w:rPr>
  </w:style>
  <w:style w:type="character" w:styleId="Emphasis">
    <w:name w:val="Emphasis"/>
    <w:basedOn w:val="DefaultParagraphFont"/>
    <w:qFormat/>
    <w:rsid w:val="0017262D"/>
    <w:rPr>
      <w:i/>
      <w:iCs/>
    </w:rPr>
  </w:style>
  <w:style w:type="character" w:customStyle="1" w:styleId="detail">
    <w:name w:val="detail"/>
    <w:rsid w:val="00F16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D045-0C3A-4479-A7C9-8CCB1611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4421</Words>
  <Characters>25206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2023-09-29T03:34:00Z</dcterms:created>
  <dcterms:modified xsi:type="dcterms:W3CDTF">2023-09-29T03:34:00Z</dcterms:modified>
</cp:coreProperties>
</file>