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autoSpaceDE w:val="0"/>
        <w:autoSpaceDN w:val="0"/>
        <w:adjustRightInd w:val="0"/>
        <w:spacing w:before="90" w:after="90" w:line="276" w:lineRule="auto"/>
        <w:jc w:val="center"/>
        <w:rPr>
          <w:rFonts w:ascii="Times New Roman" w:hAnsi="Times New Roman" w:eastAsia="CIDFont+F4"/>
          <w:b/>
          <w:sz w:val="28"/>
          <w:szCs w:val="28"/>
        </w:rPr>
      </w:pPr>
      <w:r>
        <w:rPr>
          <w:rFonts w:ascii="Times New Roman" w:hAnsi="Times New Roman" w:eastAsia="CIDFont+F4"/>
          <w:b/>
          <w:sz w:val="28"/>
          <w:szCs w:val="28"/>
        </w:rPr>
        <w:t>BÁO CÁO THAM LUẬN PHỤC VỤ ĐẠI HỘI X CÔNG ĐOÀN</w:t>
      </w:r>
    </w:p>
    <w:p>
      <w:pPr>
        <w:tabs>
          <w:tab w:val="left" w:pos="284"/>
        </w:tabs>
        <w:autoSpaceDE w:val="0"/>
        <w:autoSpaceDN w:val="0"/>
        <w:adjustRightInd w:val="0"/>
        <w:spacing w:before="90" w:after="90" w:line="276" w:lineRule="auto"/>
        <w:jc w:val="center"/>
        <w:rPr>
          <w:rFonts w:ascii="Times New Roman" w:hAnsi="Times New Roman" w:eastAsia="CIDFont+F4"/>
          <w:b/>
          <w:sz w:val="28"/>
          <w:szCs w:val="28"/>
        </w:rPr>
      </w:pPr>
      <w:r>
        <w:rPr>
          <w:rFonts w:ascii="Times New Roman" w:hAnsi="Times New Roman" w:eastAsia="CIDFont+F4"/>
          <w:b/>
          <w:sz w:val="28"/>
          <w:szCs w:val="28"/>
        </w:rPr>
        <w:t xml:space="preserve"> TỈNH TÂY NINH NHIỆM KỲ 2023 - 2028</w:t>
      </w:r>
    </w:p>
    <w:p>
      <w:pPr>
        <w:autoSpaceDE w:val="0"/>
        <w:autoSpaceDN w:val="0"/>
        <w:adjustRightInd w:val="0"/>
        <w:spacing w:before="90" w:after="90" w:line="276" w:lineRule="auto"/>
        <w:jc w:val="both"/>
        <w:rPr>
          <w:rFonts w:ascii="Times New Roman" w:hAnsi="Times New Roman" w:eastAsia="CIDFont+F4"/>
          <w:sz w:val="28"/>
          <w:szCs w:val="28"/>
        </w:rPr>
      </w:pPr>
    </w:p>
    <w:p>
      <w:pPr>
        <w:widowControl w:val="0"/>
        <w:jc w:val="center"/>
        <w:rPr>
          <w:rFonts w:ascii="Times New Roman" w:hAnsi="Times New Roman"/>
          <w:b/>
          <w:sz w:val="28"/>
          <w:szCs w:val="28"/>
        </w:rPr>
      </w:pPr>
      <w:r>
        <w:rPr>
          <w:rFonts w:ascii="Times New Roman" w:hAnsi="Times New Roman"/>
          <w:b/>
          <w:sz w:val="28"/>
          <w:szCs w:val="28"/>
        </w:rPr>
        <w:t xml:space="preserve">Công tác phối hợp giữa Sở Lao động </w:t>
      </w:r>
      <w:r>
        <w:rPr>
          <w:rFonts w:ascii="Times New Roman" w:hAnsi="Times New Roman"/>
          <w:bCs/>
          <w:sz w:val="28"/>
          <w:szCs w:val="28"/>
        </w:rPr>
        <w:t>-</w:t>
      </w:r>
      <w:r>
        <w:rPr>
          <w:rFonts w:ascii="Times New Roman" w:hAnsi="Times New Roman"/>
          <w:b/>
          <w:sz w:val="28"/>
          <w:szCs w:val="28"/>
        </w:rPr>
        <w:t xml:space="preserve"> Thương binh và Xã hội</w:t>
      </w:r>
    </w:p>
    <w:p>
      <w:pPr>
        <w:widowControl w:val="0"/>
        <w:jc w:val="center"/>
        <w:rPr>
          <w:rFonts w:ascii="Times New Roman" w:hAnsi="Times New Roman"/>
          <w:b/>
          <w:sz w:val="28"/>
          <w:szCs w:val="28"/>
        </w:rPr>
      </w:pPr>
      <w:r>
        <w:rPr>
          <w:rFonts w:ascii="Times New Roman" w:hAnsi="Times New Roman"/>
          <w:b/>
          <w:sz w:val="28"/>
          <w:szCs w:val="28"/>
        </w:rPr>
        <w:t xml:space="preserve"> và Liên đoàn Lao động tỉnh trong kiểm tra, giám sát </w:t>
      </w:r>
    </w:p>
    <w:p>
      <w:pPr>
        <w:widowControl w:val="0"/>
        <w:jc w:val="center"/>
        <w:rPr>
          <w:rFonts w:ascii="Times New Roman" w:hAnsi="Times New Roman"/>
          <w:b/>
          <w:sz w:val="28"/>
          <w:szCs w:val="28"/>
        </w:rPr>
      </w:pPr>
      <w:r>
        <w:rPr>
          <w:rFonts w:ascii="Times New Roman" w:hAnsi="Times New Roman"/>
          <w:b/>
          <w:sz w:val="28"/>
          <w:szCs w:val="28"/>
        </w:rPr>
        <w:t>việc chấp hành pháp luật lao động của doanh nghiệp</w:t>
      </w:r>
    </w:p>
    <w:p>
      <w:pPr>
        <w:widowControl w:val="0"/>
        <w:spacing w:before="90" w:after="90" w:line="276" w:lineRule="auto"/>
        <w:jc w:val="right"/>
        <w:rPr>
          <w:rFonts w:ascii="Times New Roman" w:hAnsi="Times New Roman"/>
          <w:i/>
          <w:sz w:val="28"/>
          <w:szCs w:val="28"/>
        </w:rPr>
      </w:pPr>
      <w:r>
        <w:rPr>
          <w:rFonts w:ascii="Times New Roman" w:hAnsi="Times New Roman"/>
          <w:i/>
          <w:sz w:val="28"/>
          <w:szCs w:val="28"/>
        </w:rPr>
        <w:t>Sở Lao động - Thương binh và Xã hội</w:t>
      </w:r>
    </w:p>
    <w:p>
      <w:pPr>
        <w:widowControl w:val="0"/>
        <w:spacing w:before="90" w:after="90" w:line="276" w:lineRule="auto"/>
        <w:jc w:val="both"/>
        <w:rPr>
          <w:rFonts w:ascii="Times New Roman" w:hAnsi="Times New Roman"/>
          <w:i/>
          <w:sz w:val="28"/>
          <w:szCs w:val="28"/>
        </w:rPr>
      </w:pPr>
    </w:p>
    <w:p>
      <w:pPr>
        <w:pStyle w:val="7"/>
        <w:shd w:val="clear" w:color="auto" w:fill="FFFFFF"/>
        <w:spacing w:before="90" w:beforeAutospacing="0" w:after="90" w:afterAutospacing="0" w:line="276" w:lineRule="auto"/>
        <w:ind w:firstLine="567"/>
        <w:jc w:val="both"/>
        <w:rPr>
          <w:sz w:val="28"/>
          <w:szCs w:val="28"/>
          <w:shd w:val="clear" w:color="auto" w:fill="FFFFFF"/>
        </w:rPr>
      </w:pPr>
      <w:r>
        <w:rPr>
          <w:sz w:val="28"/>
          <w:szCs w:val="28"/>
          <w:shd w:val="clear" w:color="auto" w:fill="FFFFFF"/>
        </w:rPr>
        <w:t xml:space="preserve">Kính thưa các đồng chí đại biểu, khách quý! </w:t>
      </w:r>
    </w:p>
    <w:p>
      <w:pPr>
        <w:widowControl w:val="0"/>
        <w:spacing w:before="90" w:after="90" w:line="276" w:lineRule="auto"/>
        <w:ind w:firstLine="567"/>
        <w:jc w:val="both"/>
        <w:rPr>
          <w:rFonts w:ascii="Times New Roman" w:hAnsi="Times New Roman"/>
          <w:sz w:val="28"/>
          <w:szCs w:val="28"/>
          <w:shd w:val="clear" w:color="auto" w:fill="FFFFFF"/>
        </w:rPr>
      </w:pPr>
      <w:r>
        <w:rPr>
          <w:rFonts w:ascii="Times New Roman" w:hAnsi="Times New Roman"/>
          <w:spacing w:val="3"/>
          <w:sz w:val="28"/>
          <w:szCs w:val="28"/>
          <w:shd w:val="clear" w:color="auto" w:fill="FFFFFF"/>
        </w:rPr>
        <w:t>Tính đến tháng 6 năm 2023, trên địa bàn tỉnh có 7.833 doanh nghiệp và hợp tác xã với 300.661 lao động (bao gồm 4.209 người lao động người nước ngoài), trong đó: Doanh nghiệp có vốn Nhà nước có 26 đơn vị với 8.372 lao động; Doanh nghiệp dân doanh: 7.282 đơn vị với 79.786 lao động; Doanh nghiệp có vốn đầu tư nước ngoài: 347 đơn vị với 204.856 lao động; Hợp tác xã: 178 đơn vị với 7.647 lao động.</w:t>
      </w:r>
    </w:p>
    <w:p>
      <w:pPr>
        <w:spacing w:before="90" w:after="90" w:line="276" w:lineRule="auto"/>
        <w:ind w:firstLine="720"/>
        <w:jc w:val="both"/>
        <w:rPr>
          <w:rFonts w:ascii="Times New Roman" w:hAnsi="Times New Roman"/>
          <w:b/>
          <w:sz w:val="28"/>
          <w:szCs w:val="28"/>
        </w:rPr>
      </w:pPr>
      <w:r>
        <w:rPr>
          <w:rFonts w:ascii="Times New Roman" w:hAnsi="Times New Roman"/>
          <w:sz w:val="28"/>
          <w:szCs w:val="28"/>
        </w:rPr>
        <w:t>Từ đầu nhiệm kỳ, Sở Lao động - Thương binh và Xã hội và Liên đoàn Lao động tỉnh đã ký kết Ch</w:t>
      </w:r>
      <w:r>
        <w:rPr>
          <w:rFonts w:hint="eastAsia" w:ascii="Times New Roman" w:hAnsi="Times New Roman"/>
          <w:sz w:val="28"/>
          <w:szCs w:val="28"/>
        </w:rPr>
        <w:t>ươ</w:t>
      </w:r>
      <w:r>
        <w:rPr>
          <w:rFonts w:ascii="Times New Roman" w:hAnsi="Times New Roman"/>
          <w:sz w:val="28"/>
          <w:szCs w:val="28"/>
        </w:rPr>
        <w:t xml:space="preserve">ng trình phối hợp số 02/CTPT-LĐLĐ-LĐTBXH ngày 25/12/2019 </w:t>
      </w:r>
      <w:r>
        <w:rPr>
          <w:rFonts w:ascii="Times New Roman" w:hAnsi="Times New Roman"/>
          <w:sz w:val="28"/>
          <w:szCs w:val="28"/>
          <w:shd w:val="clear" w:color="auto" w:fill="FFFFFF"/>
        </w:rPr>
        <w:t xml:space="preserve">xây dựng chính sách pháp luật lao động và các chính sách khác liên quan đến người lao động, công tác phổ biến, giáo dục chính sách pháp luật lao động, công đoàn; công tác kiểm tra, giám sát việc thực hiện pháp luật lao động trong các doanh nghiệp. Ngay sau đó, </w:t>
      </w:r>
      <w:r>
        <w:rPr>
          <w:rFonts w:ascii="Times New Roman" w:hAnsi="Times New Roman"/>
          <w:sz w:val="28"/>
          <w:szCs w:val="28"/>
        </w:rPr>
        <w:t xml:space="preserve">Sở Lao động - Thương binh và Xã hội và Liên đoàn Lao động tỉnh </w:t>
      </w:r>
      <w:r>
        <w:rPr>
          <w:rFonts w:ascii="Times New Roman" w:hAnsi="Times New Roman"/>
          <w:sz w:val="28"/>
          <w:szCs w:val="28"/>
          <w:shd w:val="clear" w:color="auto" w:fill="FFFFFF"/>
        </w:rPr>
        <w:t xml:space="preserve">đã triển khai đầy đủ nội dung Chương trình phối hợp; đồng thời chỉ đạo các phòng, ban trực thuộc, công đoàn các cấp và Phòng </w:t>
      </w:r>
      <w:r>
        <w:rPr>
          <w:rFonts w:ascii="Times New Roman" w:hAnsi="Times New Roman"/>
          <w:sz w:val="28"/>
          <w:szCs w:val="28"/>
        </w:rPr>
        <w:t xml:space="preserve">Lao động - Thương binh và Xã hội </w:t>
      </w:r>
      <w:r>
        <w:rPr>
          <w:rFonts w:ascii="Times New Roman" w:hAnsi="Times New Roman"/>
          <w:sz w:val="28"/>
          <w:szCs w:val="28"/>
          <w:shd w:val="clear" w:color="auto" w:fill="FFFFFF"/>
        </w:rPr>
        <w:t xml:space="preserve">huyện, thị xã, thành phố, xây dựng kế hoạch phối hợp gắn với kế hoạch công tác hàng năm; chú trọng phối hợp tuyên truyền chủ trương, đường lối, Nghị quyết của Đảng, chính sách pháp luật của Nhà nước đến người lao động tại các doanh nghiệp trên địa bàn; với một trong những trọng tâm là </w:t>
      </w:r>
      <w:r>
        <w:rPr>
          <w:rFonts w:ascii="Times New Roman" w:hAnsi="Times New Roman"/>
          <w:sz w:val="28"/>
          <w:szCs w:val="28"/>
        </w:rPr>
        <w:t>công tác phối hợp kiểm tra, giám sát việc chấp hành pháp luật lao động của doanh nghiệp</w:t>
      </w:r>
      <w:r>
        <w:rPr>
          <w:rFonts w:ascii="Times New Roman" w:hAnsi="Times New Roman"/>
          <w:bCs/>
          <w:sz w:val="28"/>
          <w:szCs w:val="28"/>
        </w:rPr>
        <w:t xml:space="preserve">, qua đó </w:t>
      </w:r>
      <w:r>
        <w:rPr>
          <w:rFonts w:ascii="Times New Roman" w:hAnsi="Times New Roman"/>
          <w:sz w:val="28"/>
          <w:szCs w:val="28"/>
          <w:lang w:val="it-IT"/>
        </w:rPr>
        <w:t xml:space="preserve">đánh giá đúng về chất lượng, hiệu quả thực hiện, kịp thời kiến nghị khắc phục những </w:t>
      </w:r>
      <w:r>
        <w:rPr>
          <w:rFonts w:hint="default" w:ascii="Times New Roman" w:hAnsi="Times New Roman"/>
          <w:color w:val="0000FF"/>
          <w:sz w:val="28"/>
          <w:szCs w:val="28"/>
          <w:lang w:val="en-US"/>
        </w:rPr>
        <w:t>hạn chế</w:t>
      </w:r>
      <w:bookmarkStart w:id="0" w:name="_GoBack"/>
      <w:bookmarkEnd w:id="0"/>
      <w:r>
        <w:rPr>
          <w:rFonts w:ascii="Times New Roman" w:hAnsi="Times New Roman"/>
          <w:sz w:val="28"/>
          <w:szCs w:val="28"/>
          <w:lang w:val="it-IT"/>
        </w:rPr>
        <w:t>, yếu kém đồng thời đề xuất những biện pháp đổi mới và nâng cao hiệu quả quản lý, sửa đổi cơ chế, chính sách để làm tốt hơn công tác quản lý nhà nước về lao động và công tác công đoàn trong các doanh nghiệp.</w:t>
      </w:r>
    </w:p>
    <w:p>
      <w:pPr>
        <w:widowControl w:val="0"/>
        <w:spacing w:before="90" w:after="90" w:line="276" w:lineRule="auto"/>
        <w:ind w:firstLine="709"/>
        <w:jc w:val="both"/>
        <w:rPr>
          <w:rFonts w:ascii="Times New Roman" w:hAnsi="Times New Roman"/>
          <w:bCs/>
          <w:sz w:val="28"/>
          <w:szCs w:val="28"/>
        </w:rPr>
      </w:pPr>
      <w:r>
        <w:rPr>
          <w:rFonts w:ascii="Times New Roman" w:hAnsi="Times New Roman"/>
          <w:sz w:val="28"/>
          <w:szCs w:val="28"/>
          <w:shd w:val="clear" w:color="auto" w:fill="FFFFFF"/>
        </w:rPr>
        <w:t xml:space="preserve">Kết quả </w:t>
      </w:r>
      <w:r>
        <w:rPr>
          <w:rFonts w:ascii="Times New Roman" w:hAnsi="Times New Roman"/>
          <w:bCs/>
          <w:sz w:val="28"/>
          <w:szCs w:val="28"/>
        </w:rPr>
        <w:t>phối hợp kiểm tra, giám sát việc chấp hành pháp luật lao động của doanh nghiệp</w:t>
      </w:r>
      <w:r>
        <w:rPr>
          <w:rFonts w:ascii="Times New Roman" w:hAnsi="Times New Roman"/>
          <w:sz w:val="28"/>
          <w:szCs w:val="28"/>
          <w:shd w:val="clear" w:color="auto" w:fill="FFFFFF"/>
        </w:rPr>
        <w:t xml:space="preserve"> trong nhiệm kỳ vừa qua có những nét nổi bật như sau:</w:t>
      </w:r>
    </w:p>
    <w:p>
      <w:pPr>
        <w:spacing w:before="90" w:after="90" w:line="276" w:lineRule="auto"/>
        <w:ind w:right="6" w:firstLine="709"/>
        <w:jc w:val="both"/>
        <w:rPr>
          <w:rFonts w:ascii="Times New Roman" w:hAnsi="Times New Roman"/>
          <w:sz w:val="28"/>
          <w:szCs w:val="28"/>
        </w:rPr>
      </w:pPr>
      <w:r>
        <w:rPr>
          <w:rFonts w:ascii="Times New Roman" w:hAnsi="Times New Roman"/>
          <w:b/>
          <w:sz w:val="28"/>
          <w:szCs w:val="28"/>
          <w:shd w:val="clear" w:color="auto" w:fill="FFFFFF"/>
        </w:rPr>
        <w:t>1.</w:t>
      </w:r>
      <w:r>
        <w:rPr>
          <w:rFonts w:ascii="Times New Roman" w:hAnsi="Times New Roman"/>
          <w:b/>
          <w:sz w:val="28"/>
          <w:szCs w:val="28"/>
        </w:rPr>
        <w:t xml:space="preserve"> </w:t>
      </w:r>
      <w:r>
        <w:rPr>
          <w:rFonts w:ascii="Times New Roman" w:hAnsi="Times New Roman"/>
          <w:sz w:val="28"/>
          <w:szCs w:val="28"/>
        </w:rPr>
        <w:t xml:space="preserve">Sở Lao động - Thương binh và Xã hội phối hợp Liên đoàn Lao động tỉnh thông tin, tuyên truyền </w:t>
      </w:r>
      <w:r>
        <w:rPr>
          <w:rFonts w:ascii="Times New Roman" w:hAnsi="Times New Roman"/>
          <w:sz w:val="28"/>
          <w:szCs w:val="28"/>
          <w:lang w:val="nl-NL"/>
        </w:rPr>
        <w:t xml:space="preserve">các văn bản pháp luật lao động đến hơn 69.220 lượt người lao động và người sử dụng lao động trong nhiệm kỳ qua; </w:t>
      </w:r>
      <w:r>
        <w:rPr>
          <w:rFonts w:ascii="Times New Roman" w:hAnsi="Times New Roman"/>
          <w:sz w:val="28"/>
          <w:szCs w:val="28"/>
        </w:rPr>
        <w:t>nghiên cứu, tổng hợp những khó khăn, vướng mắc trong thực hiện pháp luật lao động từ các doanh nghiệp để kịp thời kiến nghị cấp có thẩm quyền sửa đổi, bổ sung phù hợp thực tế; phối hợp triển khai thực hiện Chỉ thị số 22-CT/TW của Ban Bí thư Trung ương Đảng về việc xây dựng quan hệ lao động hài hòa, ổn định và tiến bộ trong doanh nghiệp, gắn với việc tăng dần tỷ lệ doanh nghiệp có tổ chức công đoàn, nâng cao hoạt động của tổ chức công đoàn tại doanh nghiệp, làm nền tảng xây dựng mối quan hệ lao động hài hòa ổn định và tiến bộ tại doanh nghiệp; thành lập Hội đồng Trọng tài lao động tỉnh để tiếp nhận và giải quyết các tranh chấp lao động tập thể về lợi ích trên địa bàn tỉnh.</w:t>
      </w:r>
    </w:p>
    <w:p>
      <w:pPr>
        <w:spacing w:before="90" w:after="90" w:line="276" w:lineRule="auto"/>
        <w:ind w:right="6" w:firstLine="709"/>
        <w:jc w:val="both"/>
        <w:rPr>
          <w:rFonts w:ascii="Times New Roman" w:hAnsi="Times New Roman"/>
          <w:sz w:val="28"/>
          <w:szCs w:val="28"/>
        </w:rPr>
      </w:pPr>
      <w:r>
        <w:rPr>
          <w:rFonts w:ascii="Times New Roman" w:hAnsi="Times New Roman"/>
          <w:b/>
          <w:sz w:val="28"/>
          <w:szCs w:val="28"/>
        </w:rPr>
        <w:t xml:space="preserve">2. </w:t>
      </w:r>
      <w:r>
        <w:rPr>
          <w:rFonts w:ascii="Times New Roman" w:hAnsi="Times New Roman"/>
          <w:sz w:val="28"/>
          <w:szCs w:val="28"/>
        </w:rPr>
        <w:t xml:space="preserve">Sở Lao động - Thương binh và Xã hội đã phối hợp với Liên đoàn Lao động tỉnh thường xuyên tổ chức nắm bắt tình hình doanh nghiệp, nhất là các doanh nghiệp gặp khó khăn, về tình hình việc làm, thu nhập của người lao động, đặc biệt là đợt dịch bệnh Covid-19 từ đó kiến nghị các cơ quan cấp trên có giải pháp hỗ trợ </w:t>
      </w:r>
      <w:r>
        <w:rPr>
          <w:rFonts w:ascii="Times New Roman" w:hAnsi="Times New Roman"/>
          <w:bCs/>
          <w:sz w:val="28"/>
          <w:szCs w:val="28"/>
        </w:rPr>
        <w:t>doanh nghiệp tháo gỡ khó khăn, vướng mắc trong thực hiện pháp luật lao động; phối hợp trao đổi thông tin để nắm tình hình thực hiện đối thoại, thực hiện quy chế dân chủ trong doanh nghiệp, để kịp thời đôn đốc, nhắc nhở thực hiện; t</w:t>
      </w:r>
      <w:r>
        <w:rPr>
          <w:rFonts w:ascii="Times New Roman" w:hAnsi="Times New Roman"/>
          <w:sz w:val="28"/>
          <w:szCs w:val="28"/>
        </w:rPr>
        <w:t>ham gia phối hợp giải quyết 19 vụ việc tranh chấp lao động có đông công nhân ngừng việc xảy ra trên địa bàn, kịp thời ổn định sản xuất kinh doanh của doanh nghiệp, giải quyết các yêu cầu chính đáng của người lao động, không để kéo dài dây dưa, ảnh hưởng đến an ninh trật tự.</w:t>
      </w:r>
    </w:p>
    <w:p>
      <w:pPr>
        <w:spacing w:before="90" w:after="90" w:line="276" w:lineRule="auto"/>
        <w:ind w:right="6" w:firstLine="709"/>
        <w:jc w:val="both"/>
        <w:rPr>
          <w:rFonts w:ascii="Times New Roman" w:hAnsi="Times New Roman"/>
          <w:sz w:val="28"/>
          <w:szCs w:val="28"/>
          <w:lang w:val="it-IT"/>
        </w:rPr>
      </w:pPr>
      <w:r>
        <w:rPr>
          <w:rFonts w:ascii="Times New Roman" w:hAnsi="Times New Roman"/>
          <w:b/>
          <w:bCs/>
          <w:sz w:val="28"/>
          <w:szCs w:val="28"/>
        </w:rPr>
        <w:t xml:space="preserve">3. </w:t>
      </w:r>
      <w:r>
        <w:rPr>
          <w:rFonts w:ascii="Times New Roman" w:hAnsi="Times New Roman"/>
          <w:sz w:val="28"/>
          <w:szCs w:val="28"/>
          <w:lang w:val="it-IT"/>
        </w:rPr>
        <w:t xml:space="preserve">Từ năm 2018 đến nay, đã phối hợp tổ chức kiểm tra, giám sát 11 cuộc tại 196 doanh nghiệp trên địa bàn tỉnh, thực hiện đúng kế hoạch được duyệt, công tác khảo sát chuẩn bị kiểm tra, giám sát được tiến hành thận trọng, chất lượng, đúng quy trình, đúng quy định pháp luật, công tác phối hợp điều tra tai nạn lao động làm chết người hoặc làm bị thương nặng từ 02 người trở lên kịp thời, đúng quy định. </w:t>
      </w:r>
    </w:p>
    <w:p>
      <w:pPr>
        <w:spacing w:before="90" w:after="90" w:line="276" w:lineRule="auto"/>
        <w:ind w:right="6" w:firstLine="709"/>
        <w:jc w:val="both"/>
        <w:rPr>
          <w:rFonts w:ascii="Times New Roman" w:hAnsi="Times New Roman"/>
          <w:sz w:val="28"/>
          <w:szCs w:val="28"/>
          <w:lang w:val="it-IT"/>
        </w:rPr>
      </w:pPr>
      <w:r>
        <w:rPr>
          <w:rFonts w:ascii="Times New Roman" w:hAnsi="Times New Roman"/>
          <w:sz w:val="28"/>
          <w:szCs w:val="28"/>
          <w:lang w:val="it-IT"/>
        </w:rPr>
        <w:t>Qua kiểm tra, giám sát cho thấy, hiệu quả công tác quản lý nhà nước và công tác công đoàn ở doanh nghiệp trong lĩnh vực lao động đã được nâng lên rõ rệt, thể hiện ở việc đa số doanh nghiệp chấp hành nghiêm việc báo cáo định kỳ đến cơ quan nhà nước có thẩm quyền, như báo cáo định kỳ về tình hình biến động lao động, về tình hình tai nạn lao động, về công tác an toàn, vệ sinh lao động); việc giao kết hợp đồng lao động tại doanh nghiệp, tham gia bảo hiểm xã hội bắt buộc, bảo hiểm thất nghiệp, giải quyết chế độ bảo hiểm xã hội ngắn hạn đầy đủ, kịp thời; các doanh nghiệp sử dụng lao động là người nước ngoài được cấp giấy phép lao động theo quy định; việc thương lượng, ký kết Thỏa ước tập thể, xây dựng thang lương, bảng lương, trả lương người lao động không thấp hơn mức lương tối thiểu vùng, trả lương đầy đủ, đúng hạn được thực hiện ngày càng tốt hơn.</w:t>
      </w:r>
    </w:p>
    <w:p>
      <w:pPr>
        <w:spacing w:before="90" w:after="90" w:line="276" w:lineRule="auto"/>
        <w:ind w:right="6" w:firstLine="709"/>
        <w:jc w:val="both"/>
        <w:rPr>
          <w:rFonts w:ascii="Times New Roman" w:hAnsi="Times New Roman"/>
          <w:bCs/>
          <w:sz w:val="28"/>
          <w:szCs w:val="28"/>
          <w:lang w:val="id-ID"/>
        </w:rPr>
      </w:pPr>
      <w:r>
        <w:rPr>
          <w:rFonts w:ascii="Times New Roman" w:hAnsi="Times New Roman"/>
          <w:sz w:val="28"/>
          <w:szCs w:val="28"/>
          <w:lang w:val="it-IT"/>
        </w:rPr>
        <w:t xml:space="preserve">Tuy nhiên, </w:t>
      </w:r>
      <w:r>
        <w:rPr>
          <w:rFonts w:ascii="Times New Roman" w:hAnsi="Times New Roman"/>
          <w:sz w:val="28"/>
          <w:szCs w:val="28"/>
        </w:rPr>
        <w:t>b</w:t>
      </w:r>
      <w:r>
        <w:rPr>
          <w:rFonts w:ascii="Times New Roman" w:hAnsi="Times New Roman"/>
          <w:sz w:val="28"/>
          <w:szCs w:val="28"/>
          <w:lang w:val="it-IT"/>
        </w:rPr>
        <w:t>ên cạnh đa số doanh nghiệp thực hiện tốt, vẫn còn một số doanh nghiệp chưa thực hiện tốt quy định pháp luật lao động như huy động người lao động làm thêm giờ vượt số giờ quy định; chưa xây dựng lại nội quy lao động và đăng ký với Sở Lao động - Thương binh và Xã hội; việc t</w:t>
      </w:r>
      <w:r>
        <w:rPr>
          <w:rFonts w:ascii="Times New Roman" w:hAnsi="Times New Roman"/>
          <w:bCs/>
          <w:sz w:val="28"/>
          <w:szCs w:val="28"/>
          <w:lang w:val="id-ID"/>
        </w:rPr>
        <w:t xml:space="preserve">ham gia </w:t>
      </w:r>
      <w:r>
        <w:rPr>
          <w:rFonts w:ascii="Times New Roman" w:hAnsi="Times New Roman"/>
          <w:bCs/>
          <w:sz w:val="28"/>
          <w:szCs w:val="28"/>
        </w:rPr>
        <w:t>bảo hiểm xã hội, bảo hiểm y tế, bảo hiểm thất nghiệp</w:t>
      </w:r>
      <w:r>
        <w:rPr>
          <w:rFonts w:ascii="Times New Roman" w:hAnsi="Times New Roman"/>
          <w:bCs/>
          <w:sz w:val="28"/>
          <w:szCs w:val="28"/>
          <w:lang w:val="id-ID"/>
        </w:rPr>
        <w:t xml:space="preserve"> </w:t>
      </w:r>
      <w:r>
        <w:rPr>
          <w:rFonts w:ascii="Times New Roman" w:hAnsi="Times New Roman"/>
          <w:bCs/>
          <w:sz w:val="28"/>
          <w:szCs w:val="28"/>
        </w:rPr>
        <w:t>cho người lao động chưa đầy đủ; đ</w:t>
      </w:r>
      <w:r>
        <w:rPr>
          <w:rFonts w:ascii="Times New Roman" w:hAnsi="Times New Roman"/>
          <w:bCs/>
          <w:sz w:val="28"/>
          <w:szCs w:val="28"/>
          <w:lang w:val="id-ID"/>
        </w:rPr>
        <w:t>iều kiện môi trường làm việc ch</w:t>
      </w:r>
      <w:r>
        <w:rPr>
          <w:rFonts w:ascii="Times New Roman" w:hAnsi="Times New Roman"/>
          <w:bCs/>
          <w:sz w:val="28"/>
          <w:szCs w:val="28"/>
        </w:rPr>
        <w:t xml:space="preserve">ậm </w:t>
      </w:r>
      <w:r>
        <w:rPr>
          <w:rFonts w:ascii="Times New Roman" w:hAnsi="Times New Roman"/>
          <w:bCs/>
          <w:sz w:val="28"/>
          <w:szCs w:val="28"/>
          <w:lang w:val="id-ID"/>
        </w:rPr>
        <w:t>được cải thiện, khám sức khỏe định kỳ chưa thực hiện tốt...</w:t>
      </w:r>
    </w:p>
    <w:p>
      <w:pPr>
        <w:spacing w:before="90" w:after="90" w:line="276" w:lineRule="auto"/>
        <w:ind w:right="6" w:firstLine="709"/>
        <w:jc w:val="both"/>
        <w:rPr>
          <w:rFonts w:ascii="Times New Roman" w:hAnsi="Times New Roman"/>
          <w:sz w:val="28"/>
          <w:szCs w:val="28"/>
        </w:rPr>
      </w:pPr>
      <w:r>
        <w:rPr>
          <w:rFonts w:ascii="Times New Roman" w:hAnsi="Times New Roman"/>
          <w:sz w:val="28"/>
          <w:szCs w:val="28"/>
        </w:rPr>
        <w:t xml:space="preserve">Sự phối hợp nhịp nhàng trong công tác kiểm tra, giám sát của Sở Lao động - Thương binh và Xã hội và Liên đoàn Lao động tỉnh </w:t>
      </w:r>
      <w:r>
        <w:rPr>
          <w:rFonts w:ascii="Times New Roman" w:hAnsi="Times New Roman"/>
          <w:sz w:val="28"/>
          <w:szCs w:val="28"/>
        </w:rPr>
        <w:t>đã tăng cường hiệu lực, hiệu quả thực hiện pháp luật về lao động tại doanh nghiệp. Từ đó, nâng cao nhận thức của chủ doanh nghiệp trong chấp hành quy định pháp luật lao động, đảm bảo quyền, lợi ích hợp pháp của người lao động, duy trì, phát triển sản xuất kinh doanh ổn định, tạo quan hệ lao động hài hòa tại doanh nghiệp.</w:t>
      </w:r>
    </w:p>
    <w:p>
      <w:pPr>
        <w:spacing w:before="90" w:after="90" w:line="276" w:lineRule="auto"/>
        <w:ind w:right="6" w:firstLine="709"/>
        <w:jc w:val="both"/>
        <w:rPr>
          <w:rFonts w:ascii="Times New Roman" w:hAnsi="Times New Roman"/>
          <w:sz w:val="28"/>
          <w:szCs w:val="28"/>
        </w:rPr>
      </w:pPr>
      <w:r>
        <w:rPr>
          <w:rFonts w:ascii="Times New Roman" w:hAnsi="Times New Roman"/>
          <w:sz w:val="28"/>
          <w:szCs w:val="28"/>
          <w:lang w:val="zh-CN"/>
        </w:rPr>
        <w:t xml:space="preserve">Bên cạnh những kết quả đã đạt được, công tác phối hợp </w:t>
      </w:r>
      <w:r>
        <w:rPr>
          <w:rFonts w:ascii="Times New Roman" w:hAnsi="Times New Roman"/>
          <w:sz w:val="28"/>
          <w:szCs w:val="28"/>
        </w:rPr>
        <w:t xml:space="preserve">của Sở Lao động - Thương binh và Xã hội và Liên đoàn Lao động tỉnh trong kiểm tra, giám sát việc chấp hành pháp luật lao động của doanh nghiệp trong thời gian qua đôi lúc vẫn còn </w:t>
      </w:r>
      <w:r>
        <w:rPr>
          <w:rFonts w:ascii="Times New Roman" w:hAnsi="Times New Roman"/>
          <w:sz w:val="28"/>
          <w:szCs w:val="28"/>
          <w:lang w:val="zh-CN"/>
        </w:rPr>
        <w:t>chưa thực sự chủ động</w:t>
      </w:r>
      <w:r>
        <w:rPr>
          <w:rFonts w:ascii="Times New Roman" w:hAnsi="Times New Roman"/>
          <w:sz w:val="28"/>
          <w:szCs w:val="28"/>
        </w:rPr>
        <w:t>, thường xuyên;</w:t>
      </w:r>
      <w:r>
        <w:rPr>
          <w:rFonts w:ascii="Times New Roman" w:hAnsi="Times New Roman"/>
          <w:sz w:val="28"/>
          <w:szCs w:val="28"/>
          <w:lang w:val="zh-CN"/>
        </w:rPr>
        <w:t xml:space="preserve"> nội dung kiểm tra, giám sát </w:t>
      </w:r>
      <w:r>
        <w:rPr>
          <w:rFonts w:ascii="Times New Roman" w:hAnsi="Times New Roman"/>
          <w:sz w:val="28"/>
          <w:szCs w:val="28"/>
        </w:rPr>
        <w:t xml:space="preserve">có lúc </w:t>
      </w:r>
      <w:r>
        <w:rPr>
          <w:rFonts w:ascii="Times New Roman" w:hAnsi="Times New Roman"/>
          <w:sz w:val="28"/>
          <w:szCs w:val="28"/>
          <w:lang w:val="zh-CN"/>
        </w:rPr>
        <w:t xml:space="preserve">chưa </w:t>
      </w:r>
      <w:r>
        <w:rPr>
          <w:rFonts w:ascii="Times New Roman" w:hAnsi="Times New Roman"/>
          <w:sz w:val="28"/>
          <w:szCs w:val="28"/>
        </w:rPr>
        <w:t xml:space="preserve">sát, </w:t>
      </w:r>
      <w:r>
        <w:rPr>
          <w:rFonts w:ascii="Times New Roman" w:hAnsi="Times New Roman"/>
          <w:sz w:val="28"/>
          <w:szCs w:val="28"/>
        </w:rPr>
        <w:t xml:space="preserve">số lượng doanh nghiệp được kiểm tra, giám sát còn hạn chế. </w:t>
      </w:r>
    </w:p>
    <w:p>
      <w:pPr>
        <w:spacing w:before="90" w:after="90" w:line="276" w:lineRule="auto"/>
        <w:ind w:right="6" w:firstLine="709"/>
        <w:jc w:val="both"/>
        <w:rPr>
          <w:rFonts w:ascii="Times New Roman" w:hAnsi="Times New Roman"/>
          <w:sz w:val="28"/>
          <w:szCs w:val="28"/>
        </w:rPr>
      </w:pPr>
      <w:r>
        <w:rPr>
          <w:rFonts w:ascii="Times New Roman" w:hAnsi="Times New Roman"/>
          <w:sz w:val="28"/>
          <w:szCs w:val="28"/>
          <w:shd w:val="clear" w:color="auto" w:fill="FFFFFF"/>
        </w:rPr>
        <w:t xml:space="preserve">Để tăng cường kết quả, hiệu quả </w:t>
      </w:r>
      <w:r>
        <w:rPr>
          <w:rFonts w:ascii="Times New Roman" w:hAnsi="Times New Roman"/>
          <w:sz w:val="28"/>
          <w:szCs w:val="28"/>
        </w:rPr>
        <w:t>phối hợp kiểm tra, giám sát việc chấp hành pháp luật lao động của doanh nghiệp trong thời gian tới; Sở Lao động - Thương binh và Xã hội đề xuất một số giải pháp trọng tâm sau:</w:t>
      </w:r>
    </w:p>
    <w:p>
      <w:pPr>
        <w:spacing w:before="90" w:after="90" w:line="276" w:lineRule="auto"/>
        <w:ind w:right="6" w:firstLine="709"/>
        <w:jc w:val="both"/>
        <w:rPr>
          <w:rFonts w:ascii="Times New Roman" w:hAnsi="Times New Roman"/>
          <w:sz w:val="28"/>
          <w:szCs w:val="28"/>
        </w:rPr>
      </w:pPr>
      <w:r>
        <w:rPr>
          <w:rFonts w:ascii="Times New Roman" w:hAnsi="Times New Roman"/>
          <w:i/>
          <w:iCs/>
          <w:sz w:val="28"/>
          <w:szCs w:val="28"/>
        </w:rPr>
        <w:t>Một là</w:t>
      </w:r>
      <w:r>
        <w:rPr>
          <w:rFonts w:ascii="Times New Roman" w:hAnsi="Times New Roman"/>
          <w:sz w:val="28"/>
          <w:szCs w:val="28"/>
        </w:rPr>
        <w:t>, xây dựng Quy chế phối hợp kiểm tra, giám sát cụ thể, rõ ràng để đảm bảo thực hiện đúng chức năng, thẩm quyền, tránh tình trạng kiểm tra, giám sát chồng chéo, gây phiền hà cho doanh nghiệp.</w:t>
      </w:r>
    </w:p>
    <w:p>
      <w:pPr>
        <w:spacing w:before="90" w:after="90" w:line="276" w:lineRule="auto"/>
        <w:ind w:right="6" w:firstLine="709"/>
        <w:jc w:val="both"/>
        <w:rPr>
          <w:rFonts w:ascii="Times New Roman" w:hAnsi="Times New Roman"/>
          <w:sz w:val="28"/>
          <w:szCs w:val="28"/>
        </w:rPr>
      </w:pPr>
      <w:r>
        <w:rPr>
          <w:rFonts w:ascii="Times New Roman" w:hAnsi="Times New Roman"/>
          <w:i/>
          <w:iCs/>
          <w:sz w:val="28"/>
          <w:szCs w:val="28"/>
        </w:rPr>
        <w:t>Hai là</w:t>
      </w:r>
      <w:r>
        <w:rPr>
          <w:rFonts w:ascii="Times New Roman" w:hAnsi="Times New Roman"/>
          <w:sz w:val="28"/>
          <w:szCs w:val="28"/>
        </w:rPr>
        <w:t xml:space="preserve">, </w:t>
      </w:r>
      <w:r>
        <w:rPr>
          <w:rFonts w:ascii="Times New Roman" w:hAnsi="Times New Roman"/>
          <w:bCs/>
          <w:sz w:val="28"/>
          <w:szCs w:val="28"/>
          <w:lang w:val="vi-VN"/>
        </w:rPr>
        <w:t xml:space="preserve">tăng cường </w:t>
      </w:r>
      <w:r>
        <w:rPr>
          <w:rFonts w:ascii="Times New Roman" w:hAnsi="Times New Roman"/>
          <w:bCs/>
          <w:sz w:val="28"/>
          <w:szCs w:val="28"/>
        </w:rPr>
        <w:t>phối hợp trong thực hiện công tác quản lý nhà nước về lao động, tiền lương và quan hệ lao động; t</w:t>
      </w:r>
      <w:r>
        <w:rPr>
          <w:rFonts w:ascii="Times New Roman" w:hAnsi="Times New Roman"/>
          <w:bCs/>
          <w:sz w:val="28"/>
          <w:szCs w:val="28"/>
          <w:lang w:val="vi-VN"/>
        </w:rPr>
        <w:t xml:space="preserve">hường xuyên </w:t>
      </w:r>
      <w:r>
        <w:rPr>
          <w:rFonts w:ascii="Times New Roman" w:hAnsi="Times New Roman"/>
          <w:bCs/>
          <w:sz w:val="28"/>
          <w:szCs w:val="28"/>
        </w:rPr>
        <w:t xml:space="preserve">thanh tra, kiểm tra, giám sát tình hình thực hiện pháp luật về lao động, tiền lương </w:t>
      </w:r>
      <w:r>
        <w:rPr>
          <w:rFonts w:ascii="Times New Roman" w:hAnsi="Times New Roman"/>
          <w:bCs/>
          <w:sz w:val="28"/>
          <w:szCs w:val="28"/>
          <w:lang w:val="vi-VN"/>
        </w:rPr>
        <w:t xml:space="preserve">tại </w:t>
      </w:r>
      <w:r>
        <w:rPr>
          <w:rFonts w:ascii="Times New Roman" w:hAnsi="Times New Roman"/>
          <w:bCs/>
          <w:sz w:val="28"/>
          <w:szCs w:val="28"/>
        </w:rPr>
        <w:t>các doanh nghiệp đảm bảo quyền lợi cho người lao động.</w:t>
      </w:r>
    </w:p>
    <w:p>
      <w:pPr>
        <w:spacing w:before="90" w:after="90" w:line="276" w:lineRule="auto"/>
        <w:ind w:right="6" w:firstLine="709"/>
        <w:jc w:val="both"/>
        <w:rPr>
          <w:rFonts w:ascii="Times New Roman" w:hAnsi="Times New Roman"/>
          <w:sz w:val="28"/>
          <w:szCs w:val="28"/>
        </w:rPr>
      </w:pPr>
      <w:r>
        <w:rPr>
          <w:rFonts w:ascii="Times New Roman" w:hAnsi="Times New Roman"/>
          <w:i/>
          <w:iCs/>
          <w:sz w:val="28"/>
          <w:szCs w:val="28"/>
        </w:rPr>
        <w:t>Ba là,</w:t>
      </w:r>
      <w:r>
        <w:rPr>
          <w:rFonts w:ascii="Times New Roman" w:hAnsi="Times New Roman"/>
          <w:sz w:val="28"/>
          <w:szCs w:val="28"/>
        </w:rPr>
        <w:t xml:space="preserve"> thường xuyên phối hợp thông tin, </w:t>
      </w:r>
      <w:r>
        <w:rPr>
          <w:rStyle w:val="8"/>
          <w:rFonts w:ascii="Times New Roman" w:hAnsi="Times New Roman"/>
          <w:b w:val="0"/>
          <w:bCs w:val="0"/>
          <w:sz w:val="28"/>
          <w:szCs w:val="28"/>
        </w:rPr>
        <w:t>tuyên truyền pháp luật bằng nhiều hình thức đến doanh nghiệp, hình thành thói quen hiểu và làm đúng theo pháp luật; tạo môi trường lao động hài hòa, ổn định, tiến bộ trong doanh nghiệp, hạn chế tình trạng xung đột trong mối quan hệ với người sử dụng lao động.</w:t>
      </w:r>
    </w:p>
    <w:p>
      <w:pPr>
        <w:spacing w:before="90" w:after="90" w:line="276" w:lineRule="auto"/>
        <w:ind w:right="6" w:firstLine="709"/>
        <w:jc w:val="both"/>
        <w:rPr>
          <w:rFonts w:ascii="Times New Roman" w:hAnsi="Times New Roman"/>
          <w:sz w:val="28"/>
          <w:szCs w:val="28"/>
        </w:rPr>
      </w:pPr>
      <w:r>
        <w:rPr>
          <w:rFonts w:ascii="Times New Roman" w:hAnsi="Times New Roman"/>
          <w:i/>
          <w:iCs/>
          <w:sz w:val="28"/>
          <w:szCs w:val="28"/>
        </w:rPr>
        <w:t>Bốn là</w:t>
      </w:r>
      <w:r>
        <w:rPr>
          <w:rFonts w:ascii="Times New Roman" w:hAnsi="Times New Roman"/>
          <w:sz w:val="28"/>
          <w:szCs w:val="28"/>
        </w:rPr>
        <w:t>, đẩy mạnh phối hợp hỗ trợ, thúc đẩy xây dựng quan hệ lao động hài hòa, ổn định và tiến bộ trong doanh nghiệp; có biện pháp thiết thực, cụ thể để ngăn ngừa, giảm thiểu các tranh chấp lao động, đình công, lãn công phát sinh trên địa bàn; khi phát sinh, cần nhanh chóng nắm bắt tình hình, hỗ trợ tiến hành đối thoại, thương lượng để giải quyết những bất đồng, không để kéo dài, lan truyền giữa các doanh nghiệp, gây ra tình trạng mất trật tự, an toàn xã hội.</w:t>
      </w:r>
    </w:p>
    <w:p>
      <w:pPr>
        <w:widowControl w:val="0"/>
        <w:spacing w:before="90" w:after="90" w:line="276" w:lineRule="auto"/>
        <w:ind w:firstLine="567"/>
        <w:jc w:val="both"/>
        <w:rPr>
          <w:rFonts w:ascii="Times New Roman" w:hAnsi="Times New Roman"/>
          <w:sz w:val="28"/>
          <w:szCs w:val="28"/>
        </w:rPr>
      </w:pPr>
      <w:r>
        <w:rPr>
          <w:rFonts w:ascii="Times New Roman" w:hAnsi="Times New Roman"/>
          <w:sz w:val="28"/>
          <w:szCs w:val="28"/>
        </w:rPr>
        <w:t>Xin trân trọng cảm ơn, chúc Đại hội thành công tốt đep./.</w:t>
      </w:r>
    </w:p>
    <w:p/>
    <w:sectPr>
      <w:headerReference r:id="rId3" w:type="default"/>
      <w:footerReference r:id="rId4" w:type="default"/>
      <w:pgSz w:w="11907" w:h="16839"/>
      <w:pgMar w:top="1134" w:right="1134" w:bottom="1134" w:left="1701"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VNI-Times">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IDFont+F4">
    <w:altName w:val="Yu Gothic"/>
    <w:panose1 w:val="00000000000000000000"/>
    <w:charset w:val="80"/>
    <w:family w:val="auto"/>
    <w:pitch w:val="default"/>
    <w:sig w:usb0="00000000" w:usb1="00000000" w:usb2="00000010" w:usb3="00000000" w:csb0="00020000"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310"/>
        <w:tab w:val="clear" w:pos="4680"/>
        <w:tab w:val="clear" w:pos="9360"/>
      </w:tabs>
      <w:rPr>
        <w:rFonts w:ascii="Times New Roman" w:hAnsi="Times New Roman"/>
        <w:sz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t>4</w:t>
    </w:r>
    <w:r>
      <w:fldChar w:fldCharType="end"/>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0"/>
  <w:documentProtection w:enforcement="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81"/>
    <w:rsid w:val="000F772E"/>
    <w:rsid w:val="001023E7"/>
    <w:rsid w:val="0012497D"/>
    <w:rsid w:val="002A2C2A"/>
    <w:rsid w:val="00335928"/>
    <w:rsid w:val="00336A91"/>
    <w:rsid w:val="00392B81"/>
    <w:rsid w:val="004849D3"/>
    <w:rsid w:val="00490D19"/>
    <w:rsid w:val="00501477"/>
    <w:rsid w:val="00505E25"/>
    <w:rsid w:val="00537784"/>
    <w:rsid w:val="00576828"/>
    <w:rsid w:val="005D3F50"/>
    <w:rsid w:val="00627B06"/>
    <w:rsid w:val="00631AEC"/>
    <w:rsid w:val="00631B01"/>
    <w:rsid w:val="0072742B"/>
    <w:rsid w:val="0072780A"/>
    <w:rsid w:val="00785BB4"/>
    <w:rsid w:val="007C1C50"/>
    <w:rsid w:val="008D167A"/>
    <w:rsid w:val="00995423"/>
    <w:rsid w:val="00A1164A"/>
    <w:rsid w:val="00AE3E47"/>
    <w:rsid w:val="00B246B0"/>
    <w:rsid w:val="00BC2EFA"/>
    <w:rsid w:val="00BD0A2B"/>
    <w:rsid w:val="00BE5055"/>
    <w:rsid w:val="00BE5D9C"/>
    <w:rsid w:val="00C76041"/>
    <w:rsid w:val="00EF4951"/>
    <w:rsid w:val="00F8778F"/>
    <w:rsid w:val="00FA0438"/>
    <w:rsid w:val="77CB6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I-Times" w:hAnsi="VNI-Times"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rPr>
      <w:rFonts w:ascii="Segoe UI" w:hAnsi="Segoe UI" w:cs="Segoe UI"/>
      <w:sz w:val="18"/>
      <w:szCs w:val="18"/>
    </w:rPr>
  </w:style>
  <w:style w:type="paragraph" w:styleId="5">
    <w:name w:val="footer"/>
    <w:basedOn w:val="1"/>
    <w:link w:val="10"/>
    <w:uiPriority w:val="99"/>
    <w:pPr>
      <w:tabs>
        <w:tab w:val="center" w:pos="4680"/>
        <w:tab w:val="right" w:pos="9360"/>
      </w:tabs>
    </w:pPr>
  </w:style>
  <w:style w:type="paragraph" w:styleId="6">
    <w:name w:val="header"/>
    <w:basedOn w:val="1"/>
    <w:link w:val="9"/>
    <w:uiPriority w:val="99"/>
    <w:pPr>
      <w:tabs>
        <w:tab w:val="center" w:pos="4680"/>
        <w:tab w:val="right" w:pos="9360"/>
      </w:tabs>
    </w:pPr>
  </w:style>
  <w:style w:type="paragraph" w:styleId="7">
    <w:name w:val="Normal (Web)"/>
    <w:basedOn w:val="1"/>
    <w:unhideWhenUsed/>
    <w:uiPriority w:val="99"/>
    <w:pPr>
      <w:spacing w:before="100" w:beforeAutospacing="1" w:after="100" w:afterAutospacing="1"/>
    </w:pPr>
    <w:rPr>
      <w:rFonts w:ascii="Times New Roman" w:hAnsi="Times New Roman"/>
    </w:rPr>
  </w:style>
  <w:style w:type="character" w:styleId="8">
    <w:name w:val="Strong"/>
    <w:qFormat/>
    <w:uiPriority w:val="22"/>
    <w:rPr>
      <w:b/>
      <w:bCs/>
    </w:rPr>
  </w:style>
  <w:style w:type="character" w:customStyle="1" w:styleId="9">
    <w:name w:val="Header Char"/>
    <w:basedOn w:val="2"/>
    <w:link w:val="6"/>
    <w:uiPriority w:val="99"/>
    <w:rPr>
      <w:rFonts w:ascii="VNI-Times" w:hAnsi="VNI-Times" w:eastAsia="Times New Roman" w:cs="Times New Roman"/>
      <w:sz w:val="24"/>
      <w:szCs w:val="24"/>
    </w:rPr>
  </w:style>
  <w:style w:type="character" w:customStyle="1" w:styleId="10">
    <w:name w:val="Footer Char"/>
    <w:basedOn w:val="2"/>
    <w:link w:val="5"/>
    <w:uiPriority w:val="99"/>
    <w:rPr>
      <w:rFonts w:ascii="VNI-Times" w:hAnsi="VNI-Times" w:eastAsia="Times New Roman" w:cs="Times New Roman"/>
      <w:sz w:val="24"/>
      <w:szCs w:val="24"/>
    </w:rPr>
  </w:style>
  <w:style w:type="character" w:customStyle="1" w:styleId="11">
    <w:name w:val="Balloon Text Char"/>
    <w:basedOn w:val="2"/>
    <w:link w:val="4"/>
    <w:semiHidden/>
    <w:uiPriority w:val="99"/>
    <w:rPr>
      <w:rFonts w:ascii="Segoe UI" w:hAnsi="Segoe UI" w:eastAsia="Times New Roman"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1192</Words>
  <Characters>6801</Characters>
  <Lines>56</Lines>
  <Paragraphs>15</Paragraphs>
  <TotalTime>11</TotalTime>
  <ScaleCrop>false</ScaleCrop>
  <LinksUpToDate>false</LinksUpToDate>
  <CharactersWithSpaces>7978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2023-09-26T03:02:00Z</dcterms:created>
  <dc:creator>ADMIN</dc:creator>
  <cp:lastModifiedBy>ACER</cp:lastModifiedBy>
  <cp:lastPrinted>2023-09-26T03:01:00Z</cp:lastPrinted>
  <dcterms:modified xsi:type="dcterms:W3CDTF">2023-09-27T03:40:09Z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DAE8ABFC703C4EE7AA81F28530263A4C_13</vt:lpwstr>
  </property>
</Properties>
</file>